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11114">
      <w:pPr>
        <w:rPr>
          <w:rFonts w:hint="default" w:ascii="Times New Roman" w:hAnsi="Times New Roman" w:eastAsia="国标黑体" w:cs="Times New Roman"/>
          <w:sz w:val="32"/>
          <w:szCs w:val="32"/>
          <w:highlight w:val="none"/>
          <w:u w:val="none"/>
          <w:lang w:val="en-US" w:eastAsia="zh-CN"/>
        </w:rPr>
      </w:pPr>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3</w:t>
      </w:r>
    </w:p>
    <w:p w14:paraId="285F7FAF">
      <w:pPr>
        <w:rPr>
          <w:rFonts w:hint="default" w:ascii="Times New Roman" w:hAnsi="Times New Roman" w:eastAsia="国标黑体" w:cs="Times New Roman"/>
          <w:sz w:val="32"/>
          <w:szCs w:val="32"/>
          <w:highlight w:val="none"/>
          <w:u w:val="none"/>
          <w:lang w:val="en-US" w:eastAsia="zh-CN"/>
        </w:rPr>
      </w:pPr>
    </w:p>
    <w:p w14:paraId="03C6A54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kern w:val="0"/>
          <w:sz w:val="44"/>
          <w:szCs w:val="44"/>
          <w:highlight w:val="none"/>
          <w:u w:val="none"/>
          <w:lang w:eastAsia="zh-CN" w:bidi="ar"/>
        </w:rPr>
      </w:pPr>
      <w:r>
        <w:rPr>
          <w:rFonts w:hint="eastAsia" w:ascii="方正小标宋_GBK" w:hAnsi="方正小标宋_GBK" w:eastAsia="方正小标宋_GBK" w:cs="方正小标宋_GBK"/>
          <w:color w:val="000000"/>
          <w:kern w:val="0"/>
          <w:sz w:val="44"/>
          <w:szCs w:val="44"/>
          <w:highlight w:val="none"/>
          <w:u w:val="none"/>
          <w:lang w:val="en-US" w:eastAsia="zh-CN" w:bidi="ar"/>
        </w:rPr>
        <w:t>科技辅导员科教创新成果竞赛</w:t>
      </w:r>
      <w:r>
        <w:rPr>
          <w:rFonts w:hint="eastAsia" w:ascii="方正小标宋_GBK" w:hAnsi="方正小标宋_GBK" w:eastAsia="方正小标宋_GBK" w:cs="方正小标宋_GBK"/>
          <w:color w:val="000000"/>
          <w:kern w:val="0"/>
          <w:sz w:val="44"/>
          <w:szCs w:val="44"/>
          <w:highlight w:val="none"/>
          <w:u w:val="none"/>
          <w:lang w:eastAsia="zh-CN" w:bidi="ar"/>
        </w:rPr>
        <w:t>规则</w:t>
      </w:r>
    </w:p>
    <w:p w14:paraId="1647502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000000"/>
          <w:kern w:val="0"/>
          <w:sz w:val="44"/>
          <w:szCs w:val="44"/>
          <w:highlight w:val="none"/>
          <w:u w:val="none"/>
          <w:lang w:val="en-US" w:eastAsia="zh-CN" w:bidi="ar"/>
        </w:rPr>
      </w:pPr>
      <w:bookmarkStart w:id="0" w:name="_GoBack"/>
      <w:bookmarkEnd w:id="0"/>
      <w:r>
        <w:rPr>
          <w:rFonts w:hint="default" w:ascii="Times New Roman" w:hAnsi="Times New Roman" w:eastAsia="楷体_GB2312" w:cs="Times New Roman"/>
          <w:color w:val="000000"/>
          <w:kern w:val="0"/>
          <w:sz w:val="32"/>
          <w:szCs w:val="32"/>
          <w:highlight w:val="none"/>
          <w:u w:val="none"/>
          <w:lang w:val="en-US" w:eastAsia="zh-CN" w:bidi="ar"/>
        </w:rPr>
        <w:t>（</w:t>
      </w:r>
      <w:r>
        <w:rPr>
          <w:rFonts w:hint="eastAsia" w:ascii="Times New Roman" w:hAnsi="Times New Roman" w:eastAsia="楷体_GB2312" w:cs="Times New Roman"/>
          <w:color w:val="000000"/>
          <w:kern w:val="0"/>
          <w:sz w:val="32"/>
          <w:szCs w:val="32"/>
          <w:highlight w:val="none"/>
          <w:u w:val="none"/>
          <w:lang w:val="en-US" w:eastAsia="zh-CN" w:bidi="ar"/>
        </w:rPr>
        <w:t>2026</w:t>
      </w:r>
      <w:r>
        <w:rPr>
          <w:rFonts w:hint="default" w:ascii="Times New Roman" w:hAnsi="Times New Roman" w:eastAsia="楷体_GB2312" w:cs="Times New Roman"/>
          <w:color w:val="000000"/>
          <w:kern w:val="0"/>
          <w:sz w:val="32"/>
          <w:szCs w:val="32"/>
          <w:highlight w:val="none"/>
          <w:u w:val="none"/>
          <w:lang w:val="en-US" w:eastAsia="zh-CN" w:bidi="ar"/>
        </w:rPr>
        <w:t>年修订）</w:t>
      </w:r>
    </w:p>
    <w:p w14:paraId="6489B1B5">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000000"/>
          <w:kern w:val="0"/>
          <w:sz w:val="32"/>
          <w:szCs w:val="32"/>
          <w:highlight w:val="none"/>
          <w:u w:val="none"/>
          <w:lang w:val="en-US" w:eastAsia="zh-CN" w:bidi="ar"/>
        </w:rPr>
      </w:pPr>
    </w:p>
    <w:p w14:paraId="11F1A9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本规则依据《</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青少年科技创新大赛实施办法（试行）》制定</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适用于</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w:t>
      </w:r>
      <w:r>
        <w:rPr>
          <w:rFonts w:hint="default" w:ascii="Times New Roman" w:hAnsi="Times New Roman" w:eastAsia="仿宋_GB2312" w:cs="Times New Roman"/>
          <w:color w:val="000000"/>
          <w:kern w:val="0"/>
          <w:sz w:val="32"/>
          <w:szCs w:val="32"/>
          <w:highlight w:val="none"/>
          <w:u w:val="none"/>
          <w:lang w:eastAsia="zh-CN" w:bidi="ar"/>
        </w:rPr>
        <w:t>中</w:t>
      </w:r>
      <w:r>
        <w:rPr>
          <w:rFonts w:hint="default" w:ascii="Times New Roman" w:hAnsi="Times New Roman" w:eastAsia="仿宋_GB2312" w:cs="Times New Roman"/>
          <w:color w:val="000000"/>
          <w:kern w:val="0"/>
          <w:sz w:val="32"/>
          <w:szCs w:val="32"/>
          <w:highlight w:val="none"/>
          <w:u w:val="none"/>
          <w:lang w:val="en-US" w:eastAsia="zh-CN" w:bidi="ar"/>
        </w:rPr>
        <w:t>辅导员科教创新成果竞赛</w:t>
      </w:r>
      <w:r>
        <w:rPr>
          <w:rFonts w:hint="default" w:ascii="Times New Roman" w:hAnsi="Times New Roman" w:eastAsia="仿宋_GB2312" w:cs="Times New Roman"/>
          <w:color w:val="000000"/>
          <w:kern w:val="0"/>
          <w:sz w:val="32"/>
          <w:szCs w:val="32"/>
          <w:highlight w:val="none"/>
          <w:u w:val="none"/>
          <w:lang w:eastAsia="zh-CN" w:bidi="ar"/>
        </w:rPr>
        <w:t>的</w:t>
      </w:r>
      <w:r>
        <w:rPr>
          <w:rFonts w:hint="default" w:ascii="Times New Roman" w:hAnsi="Times New Roman" w:eastAsia="仿宋_GB2312" w:cs="Times New Roman"/>
          <w:color w:val="000000"/>
          <w:kern w:val="0"/>
          <w:sz w:val="32"/>
          <w:szCs w:val="32"/>
          <w:highlight w:val="none"/>
          <w:u w:val="none"/>
          <w:lang w:val="en-US" w:eastAsia="zh-CN" w:bidi="ar"/>
        </w:rPr>
        <w:t>参赛者申报和竞赛评审工作。</w:t>
      </w:r>
    </w:p>
    <w:p w14:paraId="2CD833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u w:val="none"/>
          <w:lang w:val="en-US" w:eastAsia="zh-CN" w:bidi="ar"/>
        </w:rPr>
      </w:pPr>
      <w:r>
        <w:rPr>
          <w:rFonts w:hint="default" w:ascii="Times New Roman" w:hAnsi="Times New Roman" w:eastAsia="黑体" w:cs="Times New Roman"/>
          <w:color w:val="000000"/>
          <w:kern w:val="0"/>
          <w:sz w:val="32"/>
          <w:szCs w:val="32"/>
          <w:highlight w:val="none"/>
          <w:u w:val="none"/>
          <w:lang w:val="en-US" w:eastAsia="zh-CN" w:bidi="ar"/>
        </w:rPr>
        <w:t>一、申报</w:t>
      </w:r>
    </w:p>
    <w:p w14:paraId="0EC114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highlight w:val="none"/>
          <w:u w:val="none"/>
        </w:rPr>
      </w:pPr>
      <w:r>
        <w:rPr>
          <w:rFonts w:hint="default" w:ascii="Times New Roman" w:hAnsi="Times New Roman" w:eastAsia="楷体_GB2312" w:cs="Times New Roman"/>
          <w:color w:val="000000"/>
          <w:kern w:val="0"/>
          <w:sz w:val="32"/>
          <w:szCs w:val="32"/>
          <w:highlight w:val="none"/>
          <w:u w:val="none"/>
          <w:lang w:val="en-US" w:eastAsia="zh-CN" w:bidi="ar"/>
        </w:rPr>
        <w:t xml:space="preserve">（一）申报者和申报作品要求 </w:t>
      </w:r>
    </w:p>
    <w:p w14:paraId="21EE52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1.参赛人员为呼和浩特市中小学校科学教师、科技辅导员，各级教育研究机构、校外科技教育机构和活动场所的科技教育工作者（以下统称“辅导员”）。</w:t>
      </w:r>
    </w:p>
    <w:p w14:paraId="49616E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2.每名参赛辅导员在一届大赛中，只能申报一项作品，只接</w:t>
      </w:r>
      <w:r>
        <w:rPr>
          <w:rFonts w:hint="eastAsia" w:ascii="CESI仿宋-GB13000" w:hAnsi="CESI仿宋-GB13000" w:eastAsia="CESI仿宋-GB13000" w:cs="CESI仿宋-GB13000"/>
          <w:color w:val="000000"/>
          <w:w w:val="96"/>
          <w:kern w:val="0"/>
          <w:sz w:val="32"/>
          <w:szCs w:val="32"/>
          <w:highlight w:val="none"/>
          <w:u w:val="none"/>
          <w:lang w:val="en-US" w:eastAsia="zh-CN" w:bidi="ar"/>
        </w:rPr>
        <w:t>受个人作品申报。参赛作品须在参赛当年7月1日前</w:t>
      </w:r>
      <w:r>
        <w:rPr>
          <w:rFonts w:hint="eastAsia" w:ascii="CESI仿宋-GB13000" w:hAnsi="CESI仿宋-GB13000" w:eastAsia="CESI仿宋-GB13000" w:cs="CESI仿宋-GB13000"/>
          <w:color w:val="000000"/>
          <w:w w:val="96"/>
          <w:kern w:val="0"/>
          <w:sz w:val="32"/>
          <w:szCs w:val="32"/>
          <w:highlight w:val="none"/>
          <w:u w:val="none"/>
          <w:lang w:eastAsia="zh-CN" w:bidi="ar"/>
        </w:rPr>
        <w:t>两</w:t>
      </w:r>
      <w:r>
        <w:rPr>
          <w:rFonts w:hint="eastAsia" w:ascii="CESI仿宋-GB13000" w:hAnsi="CESI仿宋-GB13000" w:eastAsia="CESI仿宋-GB13000" w:cs="CESI仿宋-GB13000"/>
          <w:color w:val="000000"/>
          <w:w w:val="96"/>
          <w:kern w:val="0"/>
          <w:sz w:val="32"/>
          <w:szCs w:val="32"/>
          <w:highlight w:val="none"/>
          <w:u w:val="none"/>
          <w:lang w:val="en-US" w:eastAsia="zh-CN" w:bidi="ar"/>
        </w:rPr>
        <w:t>年内完成。</w:t>
      </w:r>
    </w:p>
    <w:p w14:paraId="2FB825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color w:val="000000"/>
          <w:kern w:val="0"/>
          <w:sz w:val="32"/>
          <w:szCs w:val="32"/>
          <w:highlight w:val="none"/>
          <w:u w:val="none"/>
          <w:lang w:eastAsia="zh-CN" w:bidi="ar"/>
        </w:rPr>
        <w:t>3</w:t>
      </w:r>
      <w:r>
        <w:rPr>
          <w:rFonts w:hint="eastAsia" w:ascii="CESI仿宋-GB13000" w:hAnsi="CESI仿宋-GB13000" w:eastAsia="CESI仿宋-GB13000" w:cs="CESI仿宋-GB13000"/>
          <w:color w:val="000000"/>
          <w:kern w:val="0"/>
          <w:sz w:val="32"/>
          <w:szCs w:val="32"/>
          <w:highlight w:val="none"/>
          <w:u w:val="none"/>
          <w:lang w:val="en-US" w:eastAsia="zh-CN" w:bidi="ar"/>
        </w:rPr>
        <w:t>.市级</w:t>
      </w:r>
      <w:r>
        <w:rPr>
          <w:rFonts w:hint="eastAsia" w:ascii="CESI仿宋-GB13000" w:hAnsi="CESI仿宋-GB13000" w:eastAsia="CESI仿宋-GB13000" w:cs="CESI仿宋-GB13000"/>
          <w:color w:val="000000"/>
          <w:kern w:val="0"/>
          <w:sz w:val="32"/>
          <w:szCs w:val="32"/>
          <w:highlight w:val="none"/>
          <w:u w:val="none"/>
          <w:lang w:eastAsia="zh-CN" w:bidi="ar"/>
        </w:rPr>
        <w:t>竞赛</w:t>
      </w:r>
      <w:r>
        <w:rPr>
          <w:rFonts w:hint="eastAsia" w:ascii="CESI仿宋-GB13000" w:hAnsi="CESI仿宋-GB13000" w:eastAsia="CESI仿宋-GB13000" w:cs="CESI仿宋-GB13000"/>
          <w:color w:val="000000"/>
          <w:kern w:val="0"/>
          <w:sz w:val="32"/>
          <w:szCs w:val="32"/>
          <w:highlight w:val="none"/>
          <w:u w:val="none"/>
          <w:lang w:val="en-US" w:eastAsia="zh-CN" w:bidi="ar"/>
        </w:rPr>
        <w:t>获一等奖科技辅导员推荐参会省级竞赛，参赛选手须符合全</w:t>
      </w:r>
      <w:r>
        <w:rPr>
          <w:rFonts w:hint="eastAsia" w:ascii="CESI仿宋-GB13000" w:hAnsi="CESI仿宋-GB13000" w:eastAsia="CESI仿宋-GB13000" w:cs="CESI仿宋-GB13000"/>
          <w:color w:val="000000"/>
          <w:kern w:val="0"/>
          <w:sz w:val="32"/>
          <w:szCs w:val="32"/>
          <w:highlight w:val="none"/>
          <w:u w:val="none"/>
          <w:lang w:eastAsia="zh-CN" w:bidi="ar"/>
        </w:rPr>
        <w:t>区</w:t>
      </w:r>
      <w:r>
        <w:rPr>
          <w:rFonts w:hint="eastAsia" w:ascii="CESI仿宋-GB13000" w:hAnsi="CESI仿宋-GB13000" w:eastAsia="CESI仿宋-GB13000" w:cs="CESI仿宋-GB13000"/>
          <w:color w:val="000000"/>
          <w:kern w:val="0"/>
          <w:sz w:val="32"/>
          <w:szCs w:val="32"/>
          <w:highlight w:val="none"/>
          <w:u w:val="none"/>
          <w:lang w:val="en-US" w:eastAsia="zh-CN" w:bidi="ar"/>
        </w:rPr>
        <w:t>竞赛</w:t>
      </w:r>
      <w:r>
        <w:rPr>
          <w:rFonts w:hint="eastAsia" w:ascii="CESI仿宋-GB13000" w:hAnsi="CESI仿宋-GB13000" w:eastAsia="CESI仿宋-GB13000" w:cs="CESI仿宋-GB13000"/>
          <w:sz w:val="32"/>
          <w:szCs w:val="32"/>
          <w:lang w:val="en-US" w:eastAsia="zh-CN"/>
        </w:rPr>
        <w:t xml:space="preserve">规则和各项申报要求。 </w:t>
      </w:r>
    </w:p>
    <w:p w14:paraId="1D5389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val="en-US" w:eastAsia="zh-CN"/>
        </w:rPr>
        <w:t xml:space="preserve">）不接受的申报 </w:t>
      </w:r>
    </w:p>
    <w:p w14:paraId="42A0D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 xml:space="preserve">1.作品内容或研究过程违反国家法律、法规和社会公德或者妨害公共利益。 </w:t>
      </w:r>
    </w:p>
    <w:p w14:paraId="646AFF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eastAsia="zh-CN" w:bidi="ar"/>
        </w:rPr>
        <w:t>2</w:t>
      </w:r>
      <w:r>
        <w:rPr>
          <w:rFonts w:hint="eastAsia" w:ascii="CESI仿宋-GB13000" w:hAnsi="CESI仿宋-GB13000" w:eastAsia="CESI仿宋-GB13000" w:cs="CESI仿宋-GB13000"/>
          <w:color w:val="000000"/>
          <w:kern w:val="0"/>
          <w:sz w:val="32"/>
          <w:szCs w:val="32"/>
          <w:highlight w:val="none"/>
          <w:u w:val="none"/>
          <w:lang w:val="en-US" w:eastAsia="zh-CN" w:bidi="ar"/>
        </w:rPr>
        <w:t xml:space="preserve">.作品存在抄袭或侵犯他人知识产权等学术不端问题。 </w:t>
      </w:r>
    </w:p>
    <w:p w14:paraId="2F4E244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eastAsia="zh-CN" w:bidi="ar"/>
        </w:rPr>
        <w:t>3</w:t>
      </w:r>
      <w:r>
        <w:rPr>
          <w:rFonts w:hint="eastAsia" w:ascii="CESI仿宋-GB13000" w:hAnsi="CESI仿宋-GB13000" w:eastAsia="CESI仿宋-GB13000" w:cs="CESI仿宋-GB13000"/>
          <w:color w:val="000000"/>
          <w:kern w:val="0"/>
          <w:sz w:val="32"/>
          <w:szCs w:val="32"/>
          <w:highlight w:val="none"/>
          <w:u w:val="none"/>
          <w:lang w:val="en-US" w:eastAsia="zh-CN" w:bidi="ar"/>
        </w:rPr>
        <w:t>.涉及食品技术、药品类的作品。</w:t>
      </w:r>
    </w:p>
    <w:p w14:paraId="5E4129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（三）作品分类 </w:t>
      </w:r>
    </w:p>
    <w:p w14:paraId="33FA77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 xml:space="preserve">参赛作品分为科教制作类和科教方案类两类。 </w:t>
      </w:r>
    </w:p>
    <w:p w14:paraId="20529C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eastAsia="zh-CN" w:bidi="ar"/>
        </w:rPr>
        <w:t>1</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.科教制作类作品是由科技辅导员本人设计或改进的为科技教育教学服务的教具、仪器、设备等。作品按学科分为物理教学类、化学教学类、生物教学类、数学教学类、信息技术教学类和其他。 </w:t>
      </w:r>
    </w:p>
    <w:p w14:paraId="5C4686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eastAsia="zh-CN" w:bidi="ar"/>
        </w:rPr>
        <w:t>2</w:t>
      </w:r>
      <w:r>
        <w:rPr>
          <w:rFonts w:hint="eastAsia" w:ascii="CESI仿宋-GB13000" w:hAnsi="CESI仿宋-GB13000" w:eastAsia="CESI仿宋-GB13000" w:cs="CESI仿宋-GB13000"/>
          <w:color w:val="000000"/>
          <w:kern w:val="0"/>
          <w:sz w:val="32"/>
          <w:szCs w:val="32"/>
          <w:highlight w:val="none"/>
          <w:u w:val="none"/>
          <w:lang w:val="en-US" w:eastAsia="zh-CN" w:bidi="ar"/>
        </w:rPr>
        <w:t>.科教方案类作品是由科技辅导员本人设计撰写的科技教育活动或教学的预设方案，须是已开始实</w:t>
      </w:r>
      <w:r>
        <w:rPr>
          <w:rFonts w:hint="default" w:ascii="Times New Roman" w:hAnsi="Times New Roman" w:eastAsia="仿宋_GB2312" w:cs="Times New Roman"/>
          <w:color w:val="000000"/>
          <w:kern w:val="0"/>
          <w:sz w:val="32"/>
          <w:szCs w:val="32"/>
          <w:highlight w:val="none"/>
          <w:u w:val="none"/>
          <w:lang w:val="en-US" w:eastAsia="zh-CN" w:bidi="ar"/>
        </w:rPr>
        <w:t xml:space="preserve">施或已实施完成。 </w:t>
      </w:r>
    </w:p>
    <w:p w14:paraId="573BB2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（四）申报材料 </w:t>
      </w:r>
    </w:p>
    <w:p w14:paraId="6AC1DC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1.申报书：完整填写当届大赛发布的申报书。 </w:t>
      </w:r>
    </w:p>
    <w:p w14:paraId="4E1A22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2.书面报告：必须是独立于申报书之外的书面报告。 </w:t>
      </w:r>
    </w:p>
    <w:p w14:paraId="302460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科教制作类报告须包含以下内容的文字介绍，并附实物照片或设计图等： </w:t>
      </w:r>
    </w:p>
    <w:p w14:paraId="177485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（1）作品的教学用途与应用场景。 </w:t>
      </w:r>
    </w:p>
    <w:p w14:paraId="4B756A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（2）作品的科学原理和应用方法。 </w:t>
      </w:r>
    </w:p>
    <w:p w14:paraId="38559A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（3）作品的改进点或创新点。 </w:t>
      </w:r>
    </w:p>
    <w:p w14:paraId="3EE7F6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（4）作品的其他介绍。 </w:t>
      </w:r>
    </w:p>
    <w:p w14:paraId="7E8485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科教方案类报告须包含以下内容的文字介绍： </w:t>
      </w:r>
    </w:p>
    <w:p w14:paraId="0038DB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（1）方案的背景（需求分析）与目标。 </w:t>
      </w:r>
    </w:p>
    <w:p w14:paraId="35F92A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（2）方案所涉及的对象、人数。 </w:t>
      </w:r>
    </w:p>
    <w:p w14:paraId="3A3300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（3）方案的主体部分： </w:t>
      </w:r>
    </w:p>
    <w:p w14:paraId="0408E5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a.活动内容、过程和步骤 </w:t>
      </w:r>
    </w:p>
    <w:p w14:paraId="679E30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b.难点、重点、创新点 </w:t>
      </w:r>
    </w:p>
    <w:p w14:paraId="09B1DC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c.利用的各类科技教育资源（场所、资料、器材等） </w:t>
      </w:r>
    </w:p>
    <w:p w14:paraId="20E68F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d.活动中可能出现的问题及解决预案 </w:t>
      </w:r>
    </w:p>
    <w:p w14:paraId="5B3E40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e.预期效果与呈现方式 </w:t>
      </w:r>
    </w:p>
    <w:p w14:paraId="724FEA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f.效果的评价标准与方式 </w:t>
      </w:r>
    </w:p>
    <w:p w14:paraId="6EF95E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（4）活动已开始实施或已实施完成的证明材料。 </w:t>
      </w:r>
    </w:p>
    <w:p w14:paraId="766EB2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3.诚信承诺书：参赛者须签订诚信承诺书，承诺研究过程和成果取得符合科研诚信和学术规范，并分别在指定位置签字确认，加盖所在学校（单位）公章。</w:t>
      </w:r>
    </w:p>
    <w:p w14:paraId="6434D6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二、评审 </w:t>
      </w:r>
    </w:p>
    <w:p w14:paraId="6EEB00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（一）评审标准 </w:t>
      </w:r>
    </w:p>
    <w:p w14:paraId="666882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1.科教制作类 </w:t>
      </w:r>
    </w:p>
    <w:p w14:paraId="197F2F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（1）思想性：作品及研制作品的过程体现出正确的价值观，遵守学术道德规范，符合科学伦理。 </w:t>
      </w:r>
    </w:p>
    <w:p w14:paraId="3F5AA9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（2）科学性：作品以先进的科学理论或事实作依据，研究方法正确，研制过程符合逻辑，比现有成品更趋合理。 </w:t>
      </w:r>
    </w:p>
    <w:p w14:paraId="0FD7CA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color w:val="000000"/>
          <w:kern w:val="0"/>
          <w:sz w:val="32"/>
          <w:szCs w:val="32"/>
          <w:highlight w:val="none"/>
          <w:u w:val="none"/>
          <w:lang w:val="en-US" w:eastAsia="zh-CN" w:bidi="ar"/>
        </w:rPr>
        <w:t>（3）创新性：解决了前人没有解决或没有完全解决的问题，</w:t>
      </w:r>
      <w:r>
        <w:rPr>
          <w:rFonts w:hint="eastAsia" w:ascii="CESI仿宋-GB13000" w:hAnsi="CESI仿宋-GB13000" w:eastAsia="CESI仿宋-GB13000" w:cs="CESI仿宋-GB13000"/>
          <w:sz w:val="32"/>
          <w:szCs w:val="32"/>
          <w:lang w:val="en-US" w:eastAsia="zh-CN"/>
        </w:rPr>
        <w:t xml:space="preserve">与现有成品相比，或方法不同，或路线不同，在材料、工艺、手段等方面有显著进步。 </w:t>
      </w:r>
    </w:p>
    <w:p w14:paraId="7DD904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sz w:val="32"/>
          <w:szCs w:val="32"/>
          <w:lang w:val="en-US" w:eastAsia="zh-CN"/>
        </w:rPr>
        <w:t>（4）实用性：与社会生产生活密切相关，有社会、经济效益或教育教学效果，在对青少年进行科学教育</w:t>
      </w:r>
      <w:r>
        <w:rPr>
          <w:rFonts w:hint="eastAsia" w:ascii="CESI仿宋-GB13000" w:hAnsi="CESI仿宋-GB13000" w:eastAsia="CESI仿宋-GB13000" w:cs="CESI仿宋-GB13000"/>
          <w:color w:val="000000"/>
          <w:kern w:val="0"/>
          <w:sz w:val="32"/>
          <w:szCs w:val="32"/>
          <w:highlight w:val="none"/>
          <w:u w:val="none"/>
          <w:lang w:val="en-US" w:eastAsia="zh-CN" w:bidi="ar"/>
        </w:rPr>
        <w:t xml:space="preserve">方面有显著进步，具有推广前景。 </w:t>
      </w:r>
    </w:p>
    <w:p w14:paraId="591FAF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 xml:space="preserve">2.科教方案类 </w:t>
      </w:r>
    </w:p>
    <w:p w14:paraId="2C0366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（1）科学性：方案所述概念和原理不违背自然科学、社会科学、思维科学、数学、技术和工程学等所涵盖的基本规律；符合科技教育活动的基本规律。 </w:t>
      </w:r>
    </w:p>
    <w:p w14:paraId="69B990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教育性：方案的活动目标明确，并与实现方法和手段相匹配；能激发青少年的科学兴趣、促进青少年主动学习，有利于青少年体验和理解科学、培养科学精神和创新能力；能让青少年有较大的思考和实践空间、经历科学探究的完整过程，能启发青少年对科技发展与人类生活、社会发展关系的思考。 </w:t>
      </w:r>
    </w:p>
    <w:p w14:paraId="7830C1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（3）创新性：方案体现先进的科技教育理念；内容、过程或方法设计有创意；教学或活动构思新颖、巧妙、独特；善于运用新技术手段。 </w:t>
      </w:r>
    </w:p>
    <w:p w14:paraId="7A169A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（4）可行性：符合方案所覆盖对象的知识、能力和认知水平；具备方案实施的必备条件；符合当地科技、教育、经济和社会发展水平，便于在科技教育教学活动中实施；不增加青少年的负担。 </w:t>
      </w:r>
    </w:p>
    <w:p w14:paraId="21C3C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 xml:space="preserve">（5）示范性：具有鲜明的时代特征，能体现当代科技发展方向和科技教育诉求；着重解决青少年现实生活中所面临的具体问题，便于推广普及；方案写作规范，逻辑清晰，重点难点表述清楚。 </w:t>
      </w:r>
    </w:p>
    <w:p w14:paraId="413D1D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（6）完整性：活动过程连续、完整；实施步骤、阶段清晰、</w:t>
      </w:r>
      <w:r>
        <w:rPr>
          <w:rFonts w:hint="default" w:ascii="Times New Roman" w:hAnsi="Times New Roman" w:eastAsia="仿宋_GB2312" w:cs="Times New Roman"/>
          <w:color w:val="000000"/>
          <w:kern w:val="0"/>
          <w:sz w:val="32"/>
          <w:szCs w:val="32"/>
          <w:highlight w:val="none"/>
          <w:u w:val="none"/>
          <w:lang w:val="en-US" w:eastAsia="zh-CN" w:bidi="ar"/>
        </w:rPr>
        <w:t xml:space="preserve">明确；对实施过程中可能出现的困难及问题有预估和解决措施。 </w:t>
      </w:r>
    </w:p>
    <w:p w14:paraId="016220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（二）评审程序 </w:t>
      </w:r>
    </w:p>
    <w:p w14:paraId="67C4F4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1.资格审查</w:t>
      </w:r>
    </w:p>
    <w:p w14:paraId="43AFC9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包括形式审查和学术审查两部分。 </w:t>
      </w:r>
    </w:p>
    <w:p w14:paraId="579C9D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（1）形式审查：如发现申报材料存在问题或缺失，将视为自动放弃参赛资格。 </w:t>
      </w:r>
    </w:p>
    <w:p w14:paraId="66BC09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（2）学术审查：如发现参赛者存在违反科研诚信和行为规范问题</w:t>
      </w:r>
      <w:r>
        <w:rPr>
          <w:rFonts w:hint="eastAsia" w:ascii="CESI仿宋-GB13000" w:hAnsi="CESI仿宋-GB13000" w:eastAsia="CESI仿宋-GB13000" w:cs="CESI仿宋-GB13000"/>
          <w:color w:val="000000"/>
          <w:kern w:val="0"/>
          <w:sz w:val="32"/>
          <w:szCs w:val="32"/>
          <w:highlight w:val="none"/>
          <w:u w:val="none"/>
          <w:lang w:eastAsia="zh-CN" w:bidi="ar"/>
        </w:rPr>
        <w:t>或参赛论文查重率不符合要求</w:t>
      </w:r>
      <w:r>
        <w:rPr>
          <w:rFonts w:hint="eastAsia" w:ascii="CESI仿宋-GB13000" w:hAnsi="CESI仿宋-GB13000" w:eastAsia="CESI仿宋-GB13000" w:cs="CESI仿宋-GB13000"/>
          <w:color w:val="000000"/>
          <w:kern w:val="0"/>
          <w:sz w:val="32"/>
          <w:szCs w:val="32"/>
          <w:highlight w:val="none"/>
          <w:u w:val="none"/>
          <w:lang w:val="en-US" w:eastAsia="zh-CN" w:bidi="ar"/>
        </w:rPr>
        <w:t>，经</w:t>
      </w:r>
      <w:r>
        <w:rPr>
          <w:rFonts w:hint="eastAsia" w:ascii="CESI仿宋-GB13000" w:hAnsi="CESI仿宋-GB13000" w:eastAsia="CESI仿宋-GB13000" w:cs="CESI仿宋-GB13000"/>
          <w:color w:val="000000"/>
          <w:kern w:val="0"/>
          <w:sz w:val="32"/>
          <w:szCs w:val="32"/>
          <w:highlight w:val="none"/>
          <w:u w:val="none"/>
          <w:lang w:eastAsia="zh-CN" w:bidi="ar"/>
        </w:rPr>
        <w:t>竞赛</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科学道德和伦理审查委员会审议通过，取消相关人员参赛资格。 </w:t>
      </w:r>
    </w:p>
    <w:p w14:paraId="47C45A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2.初评</w:t>
      </w:r>
    </w:p>
    <w:p w14:paraId="61A1C5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通过资格审查的作品进入初评</w:t>
      </w:r>
      <w:r>
        <w:rPr>
          <w:rFonts w:hint="eastAsia" w:ascii="CESI仿宋-GB13000" w:hAnsi="CESI仿宋-GB13000" w:eastAsia="CESI仿宋-GB13000" w:cs="CESI仿宋-GB13000"/>
          <w:color w:val="000000"/>
          <w:kern w:val="0"/>
          <w:sz w:val="32"/>
          <w:szCs w:val="32"/>
          <w:highlight w:val="none"/>
          <w:u w:val="none"/>
          <w:lang w:eastAsia="zh-CN" w:bidi="ar"/>
        </w:rPr>
        <w:t>，</w:t>
      </w:r>
      <w:r>
        <w:rPr>
          <w:rFonts w:hint="eastAsia" w:ascii="CESI仿宋-GB13000" w:hAnsi="CESI仿宋-GB13000" w:eastAsia="CESI仿宋-GB13000" w:cs="CESI仿宋-GB13000"/>
          <w:color w:val="000000"/>
          <w:kern w:val="0"/>
          <w:sz w:val="32"/>
          <w:szCs w:val="32"/>
          <w:highlight w:val="none"/>
          <w:u w:val="none"/>
          <w:lang w:val="en-US" w:eastAsia="zh-CN" w:bidi="ar"/>
        </w:rPr>
        <w:t>初评阶段评选约80%参赛作品入围终评。</w:t>
      </w:r>
    </w:p>
    <w:p w14:paraId="6B2B2B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3.终评</w:t>
      </w:r>
    </w:p>
    <w:p w14:paraId="60A549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大赛组委会通过现场审阅</w:t>
      </w:r>
      <w:r>
        <w:rPr>
          <w:rFonts w:hint="eastAsia" w:ascii="仿宋" w:hAnsi="仿宋" w:eastAsia="仿宋" w:cs="仿宋"/>
          <w:color w:val="000000" w:themeColor="text1"/>
          <w:sz w:val="32"/>
          <w:szCs w:val="32"/>
          <w:lang w:val="en-US" w:eastAsia="zh-CN"/>
          <w14:textFill>
            <w14:solidFill>
              <w14:schemeClr w14:val="tx1"/>
            </w14:solidFill>
          </w14:textFill>
        </w:rPr>
        <w:t>进入终评的项目</w:t>
      </w:r>
      <w:r>
        <w:rPr>
          <w:rFonts w:hint="eastAsia" w:ascii="仿宋" w:hAnsi="仿宋" w:eastAsia="仿宋" w:cs="仿宋"/>
          <w:color w:val="000000" w:themeColor="text1"/>
          <w:sz w:val="32"/>
          <w:szCs w:val="32"/>
          <w14:textFill>
            <w14:solidFill>
              <w14:schemeClr w14:val="tx1"/>
            </w14:solidFill>
          </w14:textFill>
        </w:rPr>
        <w:t>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评选约80%参赛作品获奖，根据</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自治区创新大赛分配给盟市的名额以及</w:t>
      </w:r>
      <w:r>
        <w:rPr>
          <w:rFonts w:hint="eastAsia" w:ascii="仿宋" w:hAnsi="仿宋" w:eastAsia="仿宋" w:cs="仿宋"/>
          <w:color w:val="000000" w:themeColor="text1"/>
          <w:sz w:val="32"/>
          <w:szCs w:val="32"/>
          <w:lang w:val="en-US" w:eastAsia="zh-CN"/>
          <w14:textFill>
            <w14:solidFill>
              <w14:schemeClr w14:val="tx1"/>
            </w14:solidFill>
          </w14:textFill>
        </w:rPr>
        <w:t>大赛评审规则</w:t>
      </w:r>
      <w:r>
        <w:rPr>
          <w:rFonts w:hint="eastAsia" w:ascii="仿宋" w:hAnsi="仿宋" w:eastAsia="仿宋" w:cs="仿宋"/>
          <w:color w:val="000000" w:themeColor="text1"/>
          <w:sz w:val="32"/>
          <w:szCs w:val="32"/>
          <w14:textFill>
            <w14:solidFill>
              <w14:schemeClr w14:val="tx1"/>
            </w14:solidFill>
          </w14:textFill>
        </w:rPr>
        <w:t>评选产生大赛各奖项。</w:t>
      </w:r>
    </w:p>
    <w:p w14:paraId="72590F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 w:hAnsi="仿宋" w:eastAsia="仿宋" w:cs="仿宋"/>
          <w:sz w:val="32"/>
          <w:szCs w:val="32"/>
        </w:rPr>
        <w:t>如发现参赛项目存在抄袭、作弊，将取消作者参赛资格。</w:t>
      </w:r>
    </w:p>
    <w:p w14:paraId="38AC51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评选出的一等奖作品获奖选手推荐参加自治区创新大赛，</w:t>
      </w:r>
      <w:r>
        <w:rPr>
          <w:rFonts w:hint="eastAsia" w:ascii="仿宋_GB2312" w:hAnsi="仿宋_GB2312" w:eastAsia="仿宋_GB2312" w:cs="仿宋_GB2312"/>
          <w:color w:val="000000"/>
          <w:kern w:val="0"/>
          <w:sz w:val="32"/>
          <w:szCs w:val="32"/>
          <w:highlight w:val="none"/>
          <w:lang w:val="en-US" w:eastAsia="zh-CN" w:bidi="ar"/>
        </w:rPr>
        <w:t xml:space="preserve">入围自治区终评的作品须申报者本人参加终评评审活动，如未参加终评将视为自动放弃参赛资格，由此产生的名额空缺不予递补。 </w:t>
      </w:r>
    </w:p>
    <w:p w14:paraId="38355A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三、表彰奖励 </w:t>
      </w:r>
    </w:p>
    <w:p w14:paraId="5CCC67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入围终评</w:t>
      </w:r>
      <w:r>
        <w:rPr>
          <w:rFonts w:hint="eastAsia" w:ascii="CESI仿宋-GB13000" w:hAnsi="CESI仿宋-GB13000" w:eastAsia="CESI仿宋-GB13000" w:cs="CESI仿宋-GB13000"/>
          <w:color w:val="auto"/>
          <w:kern w:val="0"/>
          <w:sz w:val="32"/>
          <w:szCs w:val="32"/>
          <w:highlight w:val="none"/>
          <w:u w:val="none"/>
          <w:lang w:val="en-US" w:eastAsia="zh-CN" w:bidi="ar"/>
        </w:rPr>
        <w:t>的</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等级奖获奖比例约为80%，获奖选手由主办单位进行表彰。 </w:t>
      </w:r>
    </w:p>
    <w:p w14:paraId="61691B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四、监督和违规处理 </w:t>
      </w:r>
    </w:p>
    <w:p w14:paraId="761193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（一）大赛设立评审监督委员会，由主办单位代表</w:t>
      </w:r>
      <w:r>
        <w:rPr>
          <w:rFonts w:hint="eastAsia" w:ascii="Times New Roman" w:hAnsi="Times New Roman" w:eastAsia="仿宋_GB2312" w:cs="Times New Roman"/>
          <w:color w:val="000000"/>
          <w:kern w:val="0"/>
          <w:sz w:val="32"/>
          <w:szCs w:val="32"/>
          <w:highlight w:val="none"/>
          <w:u w:val="none"/>
          <w:lang w:val="en-US" w:eastAsia="zh-CN" w:bidi="ar"/>
        </w:rPr>
        <w:t>、纪检委员</w:t>
      </w:r>
      <w:r>
        <w:rPr>
          <w:rFonts w:hint="default" w:ascii="Times New Roman" w:hAnsi="Times New Roman" w:eastAsia="仿宋_GB2312" w:cs="Times New Roman"/>
          <w:color w:val="000000"/>
          <w:kern w:val="0"/>
          <w:sz w:val="32"/>
          <w:szCs w:val="32"/>
          <w:highlight w:val="none"/>
          <w:u w:val="none"/>
          <w:lang w:val="en-US" w:eastAsia="zh-CN" w:bidi="ar"/>
        </w:rPr>
        <w:t xml:space="preserve">组成，对竞赛评审工作进行监督，对涉嫌违规问题进行核查。 </w:t>
      </w:r>
    </w:p>
    <w:p w14:paraId="54FD5B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二</w:t>
      </w:r>
      <w:r>
        <w:rPr>
          <w:rFonts w:hint="default" w:ascii="Times New Roman" w:hAnsi="Times New Roman" w:eastAsia="仿宋_GB2312" w:cs="Times New Roman"/>
          <w:color w:val="000000"/>
          <w:kern w:val="0"/>
          <w:sz w:val="32"/>
          <w:szCs w:val="32"/>
          <w:highlight w:val="none"/>
          <w:u w:val="none"/>
          <w:lang w:val="en-US" w:eastAsia="zh-CN" w:bidi="ar"/>
        </w:rPr>
        <w:t xml:space="preserve">）大赛设立科学道德和伦理审查委员会，由科研机构学科专家、教育专家和一线教育工作者组成，对申报作品研究过程是否遵守科学道德和研究规范，是否遵守和践行铸牢中华民族共同体意识等进行审查。经审查，存在学术不端或违规情况的作品将取消参赛或获奖资格。 </w:t>
      </w:r>
    </w:p>
    <w:p w14:paraId="237CA6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三</w:t>
      </w:r>
      <w:r>
        <w:rPr>
          <w:rFonts w:hint="default" w:ascii="Times New Roman" w:hAnsi="Times New Roman" w:eastAsia="仿宋_GB2312" w:cs="Times New Roman"/>
          <w:color w:val="000000"/>
          <w:kern w:val="0"/>
          <w:sz w:val="32"/>
          <w:szCs w:val="32"/>
          <w:highlight w:val="none"/>
          <w:u w:val="none"/>
          <w:lang w:val="en-US" w:eastAsia="zh-CN" w:bidi="ar"/>
        </w:rPr>
        <w:t xml:space="preserve">）申报、审查和初评阶段，如出现对参赛作品的投诉且经调查发现参赛作品存在抄袭、研究工作作弊、违反科研规范等问题，将取消作者参赛资格。 </w:t>
      </w:r>
    </w:p>
    <w:p w14:paraId="6A7D67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四</w:t>
      </w: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终评</w:t>
      </w:r>
      <w:r>
        <w:rPr>
          <w:rFonts w:hint="default" w:ascii="Times New Roman" w:hAnsi="Times New Roman" w:eastAsia="仿宋_GB2312" w:cs="Times New Roman"/>
          <w:color w:val="000000"/>
          <w:kern w:val="0"/>
          <w:sz w:val="32"/>
          <w:szCs w:val="32"/>
          <w:highlight w:val="none"/>
          <w:u w:val="none"/>
          <w:lang w:val="en-US" w:eastAsia="zh-CN" w:bidi="ar"/>
        </w:rPr>
        <w:t xml:space="preserve">阶段，如发现参赛作品存在抄袭、研究工作作弊等违反规则情况，将取消作者获奖资格。 </w:t>
      </w:r>
    </w:p>
    <w:p w14:paraId="54128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五</w:t>
      </w:r>
      <w:r>
        <w:rPr>
          <w:rFonts w:hint="default"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sz w:val="32"/>
          <w:szCs w:val="32"/>
          <w:lang w:val="en-US" w:eastAsia="zh-CN"/>
        </w:rPr>
        <w:t>获奖作品名单在竞赛网站进行公示，任何单位或个人如有异议，可向组委会办公室进行实名投诉，并提供相关证据及联系方式。组委会将组织开展调查，并按照《</w:t>
      </w:r>
      <w:r>
        <w:rPr>
          <w:rFonts w:hint="eastAsia" w:ascii="Times New Roman" w:hAnsi="Times New Roman" w:eastAsia="仿宋_GB2312" w:cs="Times New Roman"/>
          <w:sz w:val="32"/>
          <w:szCs w:val="32"/>
          <w:lang w:val="en-US" w:eastAsia="zh-CN"/>
        </w:rPr>
        <w:t>呼和浩特市</w:t>
      </w:r>
      <w:r>
        <w:rPr>
          <w:rFonts w:hint="default" w:ascii="Times New Roman" w:hAnsi="Times New Roman" w:eastAsia="仿宋_GB2312" w:cs="Times New Roman"/>
          <w:sz w:val="32"/>
          <w:szCs w:val="32"/>
          <w:lang w:val="en-US" w:eastAsia="zh-CN"/>
        </w:rPr>
        <w:t>青少年科技创新大赛实施办法（试行）》规定对相关部门和个人进行处理。</w:t>
      </w:r>
    </w:p>
    <w:p w14:paraId="3E5D49D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国标黑体" w:cs="Times New Roman"/>
          <w:sz w:val="32"/>
          <w:szCs w:val="32"/>
          <w:highlight w:val="none"/>
          <w:u w:val="none"/>
          <w:lang w:eastAsia="zh-CN"/>
        </w:rPr>
      </w:pPr>
    </w:p>
    <w:p w14:paraId="40B54B92">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9446D3-4F48-4C64-A3FE-41F2B9DE0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415B6D-AF0D-4006-8D4A-916FA04405F8}"/>
  </w:font>
  <w:font w:name="国标黑体">
    <w:altName w:val="黑体"/>
    <w:panose1 w:val="02000500000000000000"/>
    <w:charset w:val="86"/>
    <w:family w:val="auto"/>
    <w:pitch w:val="default"/>
    <w:sig w:usb0="00000000" w:usb1="00000000" w:usb2="00000000" w:usb3="00000000" w:csb0="00040000" w:csb1="00000000"/>
    <w:embedRegular r:id="rId3" w:fontKey="{B414F12D-BC05-432F-A59A-4F7C4853B651}"/>
  </w:font>
  <w:font w:name="CESI小标宋-GB18030">
    <w:altName w:val="宋体"/>
    <w:panose1 w:val="02000500000000000000"/>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embedRegular r:id="rId4" w:fontKey="{FA4028E4-1106-4A2D-B0D1-711CBB984429}"/>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8BA25428-BE25-4145-9F5C-989DED1742AE}"/>
  </w:font>
  <w:font w:name="CESI仿宋-GB13000">
    <w:altName w:val="仿宋"/>
    <w:panose1 w:val="02000500000000000000"/>
    <w:charset w:val="86"/>
    <w:family w:val="auto"/>
    <w:pitch w:val="default"/>
    <w:sig w:usb0="00000000" w:usb1="00000000" w:usb2="00000016" w:usb3="00000000" w:csb0="0004000F" w:csb1="00000000"/>
    <w:embedRegular r:id="rId6" w:fontKey="{86F84501-53A2-4065-A9A9-90EA5E0314D8}"/>
  </w:font>
  <w:font w:name="仿宋">
    <w:panose1 w:val="02010609060101010101"/>
    <w:charset w:val="86"/>
    <w:family w:val="auto"/>
    <w:pitch w:val="default"/>
    <w:sig w:usb0="800002BF" w:usb1="38CF7CFA" w:usb2="00000016" w:usb3="00000000" w:csb0="00040001" w:csb1="00000000"/>
    <w:embedRegular r:id="rId7" w:fontKey="{6CB33D08-ECE0-4325-83FB-5F553F9CD7B7}"/>
  </w:font>
  <w:font w:name="CESI楷体-GB2312">
    <w:altName w:val="宋体"/>
    <w:panose1 w:val="02000500000000000000"/>
    <w:charset w:val="86"/>
    <w:family w:val="auto"/>
    <w:pitch w:val="default"/>
    <w:sig w:usb0="00000000" w:usb1="00000000" w:usb2="00000012" w:usb3="00000000" w:csb0="0004000F" w:csb1="00000000"/>
  </w:font>
  <w:font w:name="KSOF9675F26C">
    <w:panose1 w:val="02010609060101010101"/>
    <w:charset w:val="86"/>
    <w:family w:val="auto"/>
    <w:pitch w:val="default"/>
    <w:sig w:usb0="00000001"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8" w:fontKey="{33691ED9-EFE4-40D7-9850-C2E2C503EE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51CA9"/>
    <w:rsid w:val="447B1C0A"/>
    <w:rsid w:val="4F47041D"/>
    <w:rsid w:val="65F5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2420</Words>
  <Characters>2451</Characters>
  <Lines>0</Lines>
  <Paragraphs>0</Paragraphs>
  <TotalTime>5</TotalTime>
  <ScaleCrop>false</ScaleCrop>
  <LinksUpToDate>false</LinksUpToDate>
  <CharactersWithSpaces>2505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2026-01-27T06:53:00Z</dcterms:created>
  <dc:creator>晴天</dc:creator>
  <cp:lastModifiedBy>武洲</cp:lastModifiedBy>
  <dcterms:modified xsi:type="dcterms:W3CDTF">2026-01-28T02:42:51Z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530427A6A4EE4D908FB3E35989398298_11</vt:lpwstr>
  </property>
  <property fmtid="{D5CDD505-2E9C-101B-9397-08002B2CF9AE}" pid="4" name="KSOTemplateDocerSaveRecord">
    <vt:lpwstr>eyJoZGlkIjoiNzYyNzlkOGQ4NGUyZmJjMTgwODdjNDJmNDAzYjJlNzgiLCJ1c2VySWQiOiIzNzQ4MjMyMTgifQ==</vt:lpwstr>
  </property>
</Properties>
</file>