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both"/>
        <w:rPr>
          <w:rFonts w:hint="eastAsia" w:ascii="宋体" w:hAnsi="宋体" w:eastAsia="宋体" w:cs="宋体"/>
          <w:b/>
          <w:bCs/>
          <w:i w:val="0"/>
          <w:iCs w:val="0"/>
          <w:color w:val="000000"/>
          <w:kern w:val="0"/>
          <w:sz w:val="24"/>
          <w:szCs w:val="24"/>
          <w:u w:val="none"/>
          <w:lang w:val="en-US" w:eastAsia="zh-CN" w:bidi="ar"/>
        </w:rPr>
      </w:pPr>
    </w:p>
    <w:p>
      <w:pPr>
        <w:ind w:left="0" w:leftChars="0" w:firstLine="0" w:firstLineChars="0"/>
        <w:jc w:val="both"/>
        <w:rPr>
          <w:rFonts w:hint="eastAsia" w:ascii="宋体" w:hAnsi="宋体" w:eastAsia="宋体" w:cs="宋体"/>
          <w:b/>
          <w:bCs/>
          <w:i w:val="0"/>
          <w:iCs w:val="0"/>
          <w:color w:val="000000"/>
          <w:kern w:val="0"/>
          <w:sz w:val="24"/>
          <w:szCs w:val="24"/>
          <w:u w:val="none"/>
          <w:lang w:val="en-US" w:eastAsia="zh-CN" w:bidi="ar"/>
        </w:rPr>
      </w:pPr>
    </w:p>
    <w:p>
      <w:pPr>
        <w:ind w:left="0" w:leftChars="0" w:firstLine="0" w:firstLineChars="0"/>
        <w:jc w:val="both"/>
        <w:rPr>
          <w:rFonts w:hint="eastAsia" w:ascii="宋体" w:hAnsi="宋体" w:eastAsia="宋体" w:cs="宋体"/>
          <w:b/>
          <w:bCs/>
          <w:i w:val="0"/>
          <w:iCs w:val="0"/>
          <w:color w:val="000000"/>
          <w:kern w:val="0"/>
          <w:sz w:val="24"/>
          <w:szCs w:val="24"/>
          <w:u w:val="none"/>
          <w:lang w:val="en-US" w:eastAsia="zh-CN" w:bidi="ar"/>
        </w:rPr>
      </w:pPr>
    </w:p>
    <w:p>
      <w:pPr>
        <w:ind w:left="0" w:leftChars="0" w:firstLine="0" w:firstLineChars="0"/>
        <w:jc w:val="center"/>
        <w:rPr>
          <w:rFonts w:hint="eastAsia" w:ascii="仿宋" w:hAnsi="仿宋" w:eastAsia="仿宋" w:cs="仿宋"/>
          <w:b/>
          <w:bCs/>
          <w:i w:val="0"/>
          <w:iCs w:val="0"/>
          <w:color w:val="000000"/>
          <w:kern w:val="0"/>
          <w:sz w:val="52"/>
          <w:szCs w:val="52"/>
          <w:u w:val="none"/>
          <w:lang w:val="en-US" w:eastAsia="zh-CN" w:bidi="ar"/>
        </w:rPr>
      </w:pPr>
      <w:r>
        <w:rPr>
          <w:rFonts w:hint="eastAsia" w:ascii="仿宋" w:hAnsi="仿宋" w:eastAsia="仿宋" w:cs="仿宋"/>
          <w:b/>
          <w:bCs/>
          <w:i w:val="0"/>
          <w:iCs w:val="0"/>
          <w:color w:val="000000"/>
          <w:kern w:val="0"/>
          <w:sz w:val="52"/>
          <w:szCs w:val="52"/>
          <w:u w:val="none"/>
          <w:lang w:val="en-US" w:eastAsia="zh-CN" w:bidi="ar"/>
        </w:rPr>
        <w:t>预算绩效评价自评报告</w:t>
      </w:r>
    </w:p>
    <w:p>
      <w:pPr>
        <w:pStyle w:val="4"/>
        <w:keepNext w:val="0"/>
        <w:keepLines w:val="0"/>
        <w:widowControl/>
        <w:suppressLineNumbers w:val="0"/>
        <w:shd w:val="clear" w:fill="FFFFFF"/>
        <w:ind w:left="0" w:leftChars="0" w:firstLine="0" w:firstLineChars="0"/>
        <w:jc w:val="center"/>
        <w:rPr>
          <w:rFonts w:hint="eastAsia" w:ascii="仿宋" w:hAnsi="仿宋" w:eastAsia="仿宋" w:cs="仿宋"/>
          <w:b/>
          <w:bCs/>
          <w:i w:val="0"/>
          <w:iCs w:val="0"/>
          <w:color w:val="000000"/>
          <w:kern w:val="0"/>
          <w:sz w:val="36"/>
          <w:szCs w:val="36"/>
          <w:u w:val="none"/>
          <w:lang w:val="en-US" w:eastAsia="zh-CN" w:bidi="ar"/>
        </w:rPr>
      </w:pPr>
      <w:r>
        <w:rPr>
          <w:rFonts w:hint="eastAsia" w:ascii="仿宋" w:hAnsi="仿宋" w:eastAsia="仿宋" w:cs="仿宋"/>
          <w:b/>
          <w:bCs/>
          <w:i w:val="0"/>
          <w:iCs w:val="0"/>
          <w:color w:val="000000"/>
          <w:kern w:val="0"/>
          <w:sz w:val="36"/>
          <w:szCs w:val="36"/>
          <w:u w:val="none"/>
          <w:lang w:val="en-US" w:eastAsia="zh-CN" w:bidi="ar"/>
        </w:rPr>
        <w:t>（</w:t>
      </w:r>
      <w:r>
        <w:rPr>
          <w:rFonts w:ascii="仿宋" w:hAnsi="仿宋" w:cs="仿宋" w:eastAsia="仿宋"/>
          <w:b w:val="true"/>
          <w:color w:val="000000"/>
          <w:sz w:val="36"/>
        </w:rPr>
        <w:t>2022</w:t>
      </w:r>
      <w:r>
        <w:rPr>
          <w:rFonts w:hint="eastAsia" w:ascii="仿宋" w:hAnsi="仿宋" w:eastAsia="仿宋" w:cs="仿宋"/>
          <w:b/>
          <w:bCs/>
          <w:i w:val="0"/>
          <w:iCs w:val="0"/>
          <w:color w:val="000000"/>
          <w:kern w:val="0"/>
          <w:sz w:val="36"/>
          <w:szCs w:val="36"/>
          <w:u w:val="none"/>
          <w:lang w:val="en-US" w:eastAsia="zh-CN" w:bidi="ar"/>
        </w:rPr>
        <w:t>年</w:t>
      </w:r>
      <w:bookmarkStart w:id="0" w:name="_GoBack"/>
      <w:bookmarkEnd w:id="0"/>
      <w:r>
        <w:rPr>
          <w:rFonts w:hint="eastAsia" w:ascii="仿宋" w:hAnsi="仿宋" w:eastAsia="仿宋" w:cs="仿宋"/>
          <w:b/>
          <w:bCs/>
          <w:i w:val="0"/>
          <w:iCs w:val="0"/>
          <w:color w:val="000000"/>
          <w:kern w:val="0"/>
          <w:sz w:val="36"/>
          <w:szCs w:val="36"/>
          <w:u w:val="none"/>
          <w:lang w:val="en-US" w:eastAsia="zh-CN" w:bidi="ar"/>
        </w:rPr>
        <w:t>度）</w:t>
      </w:r>
    </w:p>
    <w:p>
      <w:pPr>
        <w:jc w:val="center"/>
        <w:rPr>
          <w:rFonts w:hint="eastAsia" w:ascii="宋体" w:hAnsi="宋体" w:eastAsia="宋体" w:cs="宋体"/>
          <w:b/>
          <w:bCs/>
          <w:i w:val="0"/>
          <w:iCs w:val="0"/>
          <w:color w:val="000000"/>
          <w:kern w:val="0"/>
          <w:sz w:val="24"/>
          <w:szCs w:val="24"/>
          <w:u w:val="none"/>
          <w:lang w:val="en-US" w:eastAsia="zh-CN" w:bidi="ar"/>
        </w:rPr>
      </w:pPr>
    </w:p>
    <w:p>
      <w:pPr>
        <w:jc w:val="center"/>
        <w:rPr>
          <w:rFonts w:hint="eastAsia" w:ascii="宋体" w:hAnsi="宋体" w:eastAsia="宋体" w:cs="宋体"/>
          <w:b/>
          <w:bCs/>
          <w:i w:val="0"/>
          <w:iCs w:val="0"/>
          <w:color w:val="000000"/>
          <w:kern w:val="0"/>
          <w:sz w:val="24"/>
          <w:szCs w:val="24"/>
          <w:u w:val="none"/>
          <w:lang w:val="en-US" w:eastAsia="zh-CN" w:bidi="ar"/>
        </w:rPr>
      </w:pPr>
    </w:p>
    <w:p>
      <w:pPr>
        <w:jc w:val="center"/>
        <w:rPr>
          <w:rFonts w:hint="eastAsia" w:ascii="宋体" w:hAnsi="宋体" w:eastAsia="宋体" w:cs="宋体"/>
          <w:b/>
          <w:bCs/>
          <w:i w:val="0"/>
          <w:iCs w:val="0"/>
          <w:color w:val="000000"/>
          <w:kern w:val="0"/>
          <w:sz w:val="24"/>
          <w:szCs w:val="24"/>
          <w:u w:val="none"/>
          <w:lang w:val="en-US" w:eastAsia="zh-CN" w:bidi="ar"/>
        </w:rPr>
      </w:pPr>
    </w:p>
    <w:p>
      <w:pPr>
        <w:jc w:val="center"/>
        <w:rPr>
          <w:rFonts w:hint="eastAsia" w:ascii="宋体" w:hAnsi="宋体" w:eastAsia="宋体" w:cs="宋体"/>
          <w:b/>
          <w:bCs/>
          <w:i w:val="0"/>
          <w:iCs w:val="0"/>
          <w:color w:val="000000"/>
          <w:kern w:val="0"/>
          <w:sz w:val="24"/>
          <w:szCs w:val="24"/>
          <w:u w:val="none"/>
          <w:lang w:val="en-US" w:eastAsia="zh-CN" w:bidi="ar"/>
        </w:rPr>
      </w:pPr>
    </w:p>
    <w:p>
      <w:pPr>
        <w:jc w:val="center"/>
        <w:rPr>
          <w:rFonts w:hint="eastAsia" w:ascii="宋体" w:hAnsi="宋体" w:eastAsia="宋体" w:cs="宋体"/>
          <w:b/>
          <w:bCs/>
          <w:i w:val="0"/>
          <w:iCs w:val="0"/>
          <w:color w:val="000000"/>
          <w:kern w:val="0"/>
          <w:sz w:val="24"/>
          <w:szCs w:val="24"/>
          <w:u w:val="none"/>
          <w:lang w:val="en-US" w:eastAsia="zh-CN" w:bidi="ar"/>
        </w:rPr>
      </w:pPr>
    </w:p>
    <w:p>
      <w:pPr>
        <w:jc w:val="center"/>
        <w:rPr>
          <w:rFonts w:hint="eastAsia" w:ascii="宋体" w:hAnsi="宋体" w:eastAsia="宋体" w:cs="宋体"/>
          <w:b/>
          <w:bCs/>
          <w:i w:val="0"/>
          <w:iCs w:val="0"/>
          <w:color w:val="000000"/>
          <w:kern w:val="0"/>
          <w:sz w:val="24"/>
          <w:szCs w:val="24"/>
          <w:u w:val="none"/>
          <w:lang w:val="en-US" w:eastAsia="zh-CN" w:bidi="ar"/>
        </w:rPr>
      </w:pPr>
    </w:p>
    <w:p>
      <w:pPr>
        <w:jc w:val="center"/>
        <w:rPr>
          <w:rFonts w:hint="eastAsia" w:ascii="宋体" w:hAnsi="宋体" w:eastAsia="宋体" w:cs="宋体"/>
          <w:b/>
          <w:bCs/>
          <w:i w:val="0"/>
          <w:iCs w:val="0"/>
          <w:color w:val="000000"/>
          <w:kern w:val="0"/>
          <w:sz w:val="24"/>
          <w:szCs w:val="24"/>
          <w:u w:val="none"/>
          <w:lang w:val="en-US" w:eastAsia="zh-CN" w:bidi="ar"/>
        </w:rPr>
      </w:pPr>
    </w:p>
    <w:p>
      <w:pPr>
        <w:jc w:val="center"/>
        <w:rPr>
          <w:rFonts w:hint="eastAsia" w:ascii="宋体" w:hAnsi="宋体" w:eastAsia="宋体" w:cs="宋体"/>
          <w:b/>
          <w:bCs/>
          <w:i w:val="0"/>
          <w:iCs w:val="0"/>
          <w:color w:val="000000"/>
          <w:kern w:val="0"/>
          <w:sz w:val="24"/>
          <w:szCs w:val="24"/>
          <w:u w:val="none"/>
          <w:lang w:val="en-US" w:eastAsia="zh-CN" w:bidi="ar"/>
        </w:rPr>
      </w:pPr>
    </w:p>
    <w:p>
      <w:pPr>
        <w:jc w:val="both"/>
        <w:rPr>
          <w:rFonts w:hint="eastAsia" w:ascii="宋体" w:hAnsi="宋体" w:eastAsia="宋体" w:cs="宋体"/>
          <w:b/>
          <w:bCs/>
          <w:i w:val="0"/>
          <w:iCs w:val="0"/>
          <w:color w:val="000000"/>
          <w:kern w:val="0"/>
          <w:sz w:val="24"/>
          <w:szCs w:val="24"/>
          <w:u w:val="none"/>
          <w:lang w:val="en-US" w:eastAsia="zh-CN" w:bidi="ar"/>
        </w:rPr>
      </w:pPr>
    </w:p>
    <w:p>
      <w:pPr>
        <w:jc w:val="both"/>
        <w:rPr>
          <w:rFonts w:hint="eastAsia" w:ascii="宋体" w:hAnsi="宋体" w:eastAsia="宋体" w:cs="宋体"/>
          <w:b/>
          <w:bCs/>
          <w:i w:val="0"/>
          <w:iCs w:val="0"/>
          <w:color w:val="000000"/>
          <w:kern w:val="0"/>
          <w:sz w:val="24"/>
          <w:szCs w:val="24"/>
          <w:u w:val="none"/>
          <w:lang w:val="en-US" w:eastAsia="zh-CN" w:bidi="ar"/>
        </w:rPr>
      </w:pPr>
    </w:p>
    <w:p>
      <w:pPr>
        <w:jc w:val="center"/>
        <w:rPr>
          <w:rFonts w:hint="eastAsia" w:ascii="宋体" w:hAnsi="宋体" w:eastAsia="宋体" w:cs="宋体"/>
          <w:b/>
          <w:bCs/>
          <w:i w:val="0"/>
          <w:iCs w:val="0"/>
          <w:color w:val="000000"/>
          <w:kern w:val="0"/>
          <w:sz w:val="24"/>
          <w:szCs w:val="24"/>
          <w:u w:val="none"/>
          <w:lang w:val="en-US" w:eastAsia="zh-CN" w:bidi="ar"/>
        </w:rPr>
      </w:pPr>
    </w:p>
    <w:p>
      <w:pPr>
        <w:jc w:val="center"/>
        <w:rPr>
          <w:rFonts w:hint="eastAsia" w:ascii="宋体" w:hAnsi="宋体" w:eastAsia="宋体" w:cs="宋体"/>
          <w:b/>
          <w:bCs/>
          <w:i w:val="0"/>
          <w:iCs w:val="0"/>
          <w:color w:val="000000"/>
          <w:kern w:val="0"/>
          <w:sz w:val="24"/>
          <w:szCs w:val="24"/>
          <w:u w:val="none"/>
          <w:lang w:val="en-US" w:eastAsia="zh-CN" w:bidi="ar"/>
        </w:rPr>
      </w:pPr>
    </w:p>
    <w:p>
      <w:pPr>
        <w:jc w:val="both"/>
        <w:rPr>
          <w:rFonts w:hint="eastAsia" w:ascii="宋体" w:hAnsi="宋体" w:eastAsia="宋体" w:cs="宋体"/>
          <w:b/>
          <w:bCs/>
          <w:i w:val="0"/>
          <w:iCs w:val="0"/>
          <w:color w:val="000000"/>
          <w:kern w:val="0"/>
          <w:sz w:val="24"/>
          <w:szCs w:val="24"/>
          <w:u w:val="none"/>
          <w:lang w:val="en-US" w:eastAsia="zh-CN" w:bidi="ar"/>
        </w:rPr>
      </w:pPr>
    </w:p>
    <w:p>
      <w:pPr>
        <w:jc w:val="center"/>
        <w:rPr>
          <w:rFonts w:hint="eastAsia" w:ascii="宋体" w:hAnsi="宋体" w:eastAsia="宋体" w:cs="宋体"/>
          <w:b/>
          <w:bCs/>
          <w:i w:val="0"/>
          <w:iCs w:val="0"/>
          <w:color w:val="000000"/>
          <w:kern w:val="0"/>
          <w:sz w:val="24"/>
          <w:szCs w:val="24"/>
          <w:u w:val="none"/>
          <w:lang w:val="en-US" w:eastAsia="zh-CN" w:bidi="ar"/>
        </w:rPr>
      </w:pPr>
    </w:p>
    <w:p>
      <w:pPr>
        <w:ind w:firstLine="1606" w:firstLineChars="500"/>
        <w:rPr>
          <w:rFonts w:hint="eastAsia" w:ascii="仿宋" w:hAnsi="仿宋" w:eastAsia="仿宋" w:cs="仿宋"/>
          <w:b/>
          <w:bCs/>
          <w:kern w:val="2"/>
          <w:sz w:val="32"/>
          <w:szCs w:val="32"/>
          <w:vertAlign w:val="baseline"/>
          <w:lang w:val="en-US" w:eastAsia="zh-CN" w:bidi="ar-SA"/>
        </w:rPr>
      </w:pPr>
      <w:r>
        <w:rPr>
          <w:rFonts w:hint="eastAsia" w:ascii="仿宋" w:hAnsi="仿宋" w:eastAsia="仿宋" w:cs="仿宋"/>
          <w:b/>
          <w:bCs/>
          <w:kern w:val="2"/>
          <w:sz w:val="32"/>
          <w:szCs w:val="32"/>
          <w:vertAlign w:val="baseline"/>
          <w:lang w:val="en-US" w:eastAsia="zh-CN" w:bidi="ar-SA"/>
        </w:rPr>
        <w:t>项目名称：</w:t>
      </w:r>
      <w:r>
        <w:rPr>
          <w:rFonts w:ascii="仿宋" w:hAnsi="仿宋" w:cs="仿宋" w:eastAsia="仿宋"/>
          <w:b w:val="true"/>
          <w:sz w:val="32"/>
        </w:rPr>
        <w:t>科普活动及培训费</w:t>
      </w:r>
    </w:p>
    <w:p>
      <w:pPr>
        <w:ind w:firstLine="1606" w:firstLineChars="500"/>
        <w:rPr>
          <w:rFonts w:hint="eastAsia" w:ascii="仿宋" w:hAnsi="仿宋" w:eastAsia="仿宋" w:cs="仿宋"/>
          <w:b/>
          <w:bCs/>
          <w:kern w:val="2"/>
          <w:sz w:val="32"/>
          <w:szCs w:val="32"/>
          <w:vertAlign w:val="baseline"/>
          <w:lang w:val="en-US" w:eastAsia="zh-CN" w:bidi="ar-SA"/>
        </w:rPr>
      </w:pPr>
      <w:r>
        <w:rPr>
          <w:rFonts w:hint="eastAsia" w:ascii="仿宋" w:hAnsi="仿宋" w:eastAsia="仿宋" w:cs="仿宋"/>
          <w:b/>
          <w:bCs/>
          <w:kern w:val="2"/>
          <w:sz w:val="32"/>
          <w:szCs w:val="32"/>
          <w:vertAlign w:val="baseline"/>
          <w:lang w:val="en-US" w:eastAsia="zh-CN" w:bidi="ar-SA"/>
        </w:rPr>
        <w:t>主管部门：</w:t>
      </w:r>
      <w:r>
        <w:rPr>
          <w:rFonts w:ascii="仿宋" w:hAnsi="仿宋" w:cs="仿宋" w:eastAsia="仿宋"/>
          <w:b w:val="true"/>
          <w:sz w:val="32"/>
        </w:rPr>
        <w:t>呼和浩特市科学技术协会（部门）</w:t>
      </w:r>
    </w:p>
    <w:p>
      <w:pPr>
        <w:ind w:firstLine="1606" w:firstLineChars="500"/>
        <w:rPr>
          <w:rFonts w:hint="eastAsia" w:ascii="仿宋" w:hAnsi="仿宋" w:eastAsia="仿宋" w:cs="仿宋"/>
          <w:b/>
          <w:bCs/>
          <w:kern w:val="2"/>
          <w:sz w:val="32"/>
          <w:szCs w:val="32"/>
          <w:vertAlign w:val="baseline"/>
          <w:lang w:val="en-US" w:eastAsia="zh-CN" w:bidi="ar-SA"/>
        </w:rPr>
      </w:pPr>
      <w:r>
        <w:rPr>
          <w:rFonts w:hint="eastAsia" w:ascii="仿宋" w:hAnsi="仿宋" w:eastAsia="仿宋" w:cs="仿宋"/>
          <w:b/>
          <w:bCs/>
          <w:kern w:val="2"/>
          <w:sz w:val="32"/>
          <w:szCs w:val="32"/>
          <w:vertAlign w:val="baseline"/>
          <w:lang w:val="en-US" w:eastAsia="zh-CN" w:bidi="ar-SA"/>
        </w:rPr>
        <w:t>年   月   日</w:t>
      </w:r>
    </w:p>
    <w:p>
      <w:pPr>
        <w:ind w:firstLine="1606" w:firstLineChars="500"/>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仿宋"/>
          <w:b/>
          <w:bCs/>
          <w:kern w:val="2"/>
          <w:sz w:val="32"/>
          <w:szCs w:val="32"/>
          <w:vertAlign w:val="baseline"/>
          <w:lang w:val="en-US" w:eastAsia="zh-CN" w:bidi="ar-SA"/>
        </w:rPr>
        <w:t>（盖章）</w:t>
      </w:r>
    </w:p>
    <w:p>
      <w:pPr>
        <w:jc w:val="center"/>
        <w:rPr>
          <w:rFonts w:hint="eastAsia" w:ascii="宋体" w:hAnsi="宋体" w:eastAsia="宋体" w:cs="宋体"/>
          <w:b/>
          <w:bCs/>
          <w:i w:val="0"/>
          <w:iCs w:val="0"/>
          <w:color w:val="000000"/>
          <w:kern w:val="0"/>
          <w:sz w:val="24"/>
          <w:szCs w:val="24"/>
          <w:u w:val="none"/>
          <w:lang w:val="en-US" w:eastAsia="zh-CN" w:bidi="ar"/>
        </w:rPr>
      </w:pPr>
    </w:p>
    <w:p>
      <w:pPr>
        <w:jc w:val="center"/>
        <w:rPr>
          <w:rFonts w:hint="eastAsia" w:ascii="宋体" w:hAnsi="宋体" w:eastAsia="宋体" w:cs="宋体"/>
          <w:b/>
          <w:bCs/>
          <w:i w:val="0"/>
          <w:iCs w:val="0"/>
          <w:color w:val="000000"/>
          <w:kern w:val="0"/>
          <w:sz w:val="24"/>
          <w:szCs w:val="24"/>
          <w:u w:val="none"/>
          <w:lang w:val="en-US" w:eastAsia="zh-CN" w:bidi="ar"/>
        </w:rPr>
      </w:pPr>
    </w:p>
    <w:p>
      <w:pPr>
        <w:spacing w:line="620" w:lineRule="exact"/>
        <w:ind w:firstLine="880"/>
        <w:jc w:val="center"/>
        <w:rPr>
          <w:rFonts w:hint="eastAsia" w:ascii="方正小标宋简体" w:eastAsia="方正小标宋简体"/>
          <w:sz w:val="44"/>
          <w:szCs w:val="44"/>
        </w:rPr>
      </w:pPr>
    </w:p>
    <w:p>
      <w:pPr>
        <w:spacing w:line="620" w:lineRule="exact"/>
        <w:ind w:firstLine="880"/>
        <w:jc w:val="center"/>
        <w:rPr>
          <w:rFonts w:ascii="方正小标宋简体" w:eastAsia="方正小标宋简体"/>
          <w:sz w:val="44"/>
          <w:szCs w:val="44"/>
        </w:rPr>
      </w:pPr>
      <w:r>
        <w:rPr>
          <w:rFonts w:hint="eastAsia" w:ascii="方正小标宋简体" w:eastAsia="方正小标宋简体"/>
          <w:sz w:val="44"/>
          <w:szCs w:val="44"/>
        </w:rPr>
        <w:t>2022</w:t>
      </w:r>
      <w:r>
        <w:rPr>
          <w:rFonts w:ascii="方正小标宋简体" w:hAnsi="方正小标宋简体" w:cs="方正小标宋简体" w:eastAsia="方正小标宋简体"/>
          <w:sz w:val="44"/>
        </w:rPr>
        <w:t>年</w:t>
      </w:r>
      <w:r>
        <w:rPr>
          <w:rFonts w:ascii="方正小标宋简体" w:hAnsi="方正小标宋简体" w:cs="方正小标宋简体" w:eastAsia="方正小标宋简体"/>
          <w:sz w:val="44"/>
        </w:rPr>
        <w:t>科普活动及培训费</w:t>
      </w:r>
      <w:r>
        <w:rPr>
          <w:rFonts w:ascii="方正小标宋简体" w:hAnsi="方正小标宋简体" w:cs="方正小标宋简体" w:eastAsia="方正小标宋简体"/>
          <w:sz w:val="44"/>
        </w:rPr>
        <w:t>项目绩效评价自评报告</w:t>
      </w:r>
    </w:p>
    <w:p>
      <w:pPr>
        <w:numPr>
          <w:ilvl w:val="0"/>
          <w:numId w:val="1"/>
        </w:numPr>
        <w:spacing w:line="240" w:lineRule="auto"/>
        <w:ind w:left="0" w:firstLine="0" w:firstLineChars="0"/>
        <w:jc w:val="left"/>
        <w:rPr>
          <w:rFonts w:ascii="仿宋" w:hAnsi="仿宋" w:eastAsia="仿宋"/>
          <w:b/>
          <w:sz w:val="32"/>
          <w:szCs w:val="32"/>
        </w:rPr>
      </w:pPr>
      <w:r>
        <w:rPr>
          <w:rFonts w:hint="eastAsia" w:ascii="仿宋" w:hAnsi="仿宋" w:eastAsia="仿宋"/>
          <w:b/>
          <w:sz w:val="32"/>
          <w:szCs w:val="32"/>
        </w:rPr>
        <w:t>项目</w:t>
      </w:r>
      <w:r>
        <w:rPr>
          <w:rFonts w:hint="eastAsia" w:ascii="仿宋" w:hAnsi="仿宋" w:eastAsia="仿宋"/>
          <w:b/>
          <w:sz w:val="32"/>
          <w:szCs w:val="32"/>
          <w:lang w:val="en-US" w:eastAsia="zh-CN"/>
        </w:rPr>
        <w:t>基本</w:t>
      </w:r>
      <w:r>
        <w:rPr>
          <w:rFonts w:hint="eastAsia" w:ascii="仿宋" w:hAnsi="仿宋" w:eastAsia="仿宋"/>
          <w:b/>
          <w:sz w:val="32"/>
          <w:szCs w:val="32"/>
        </w:rPr>
        <w:t>情况</w:t>
      </w:r>
    </w:p>
    <w:p>
      <w:pPr>
        <w:spacing w:before="188" w:line="204" w:lineRule="auto"/>
        <w:ind w:firstLine="577"/>
        <w:rPr>
          <w:rFonts w:ascii="仿宋" w:hAnsi="仿宋" w:eastAsia="仿宋"/>
          <w:b/>
          <w:sz w:val="32"/>
          <w:szCs w:val="32"/>
        </w:rPr>
      </w:pPr>
      <w:r>
        <w:rPr>
          <w:rFonts w:ascii="仿宋" w:hAnsi="仿宋" w:eastAsia="仿宋" w:cs="仿宋"/>
          <w:spacing w:val="3"/>
          <w:sz w:val="30"/>
          <w:szCs w:val="30"/>
        </w:rPr>
        <w:t>（一）项目基本情况简介。</w:t>
      </w:r>
    </w:p>
    <w:p>
      <w:pPr>
        <w:spacing w:line="620" w:lineRule="exact"/>
        <w:ind w:firstLine="990" w:firstLineChars="330"/>
        <w:rPr>
          <w:rFonts w:hint="eastAsia" w:ascii="仿宋"/>
          <w:sz w:val="32"/>
        </w:rPr>
      </w:pPr>
      <w:r>
        <w:rPr>
          <w:rFonts w:hint="eastAsia" w:ascii="仿宋"/>
          <w:sz w:val="30"/>
          <w:szCs w:val="30"/>
        </w:rPr>
        <w:t>本年计划使用51万元，用于开展全民科学素质行动，深入开展主题科普活动，举办青少年科技竞赛，完善市科协科普业务内部控制制度</w:t>
      </w:r>
    </w:p>
    <w:p>
      <w:pPr>
        <w:numPr>
          <w:ilvl w:val="0"/>
          <w:numId w:val="2"/>
        </w:numPr>
        <w:spacing w:before="188" w:line="204" w:lineRule="auto"/>
        <w:ind w:firstLine="577"/>
        <w:rPr>
          <w:rFonts w:ascii="仿宋" w:hAnsi="仿宋" w:eastAsia="仿宋" w:cs="仿宋"/>
          <w:spacing w:val="8"/>
          <w:sz w:val="30"/>
          <w:szCs w:val="30"/>
        </w:rPr>
      </w:pPr>
      <w:r>
        <w:rPr>
          <w:rFonts w:ascii="仿宋" w:hAnsi="仿宋" w:eastAsia="仿宋" w:cs="仿宋"/>
          <w:spacing w:val="8"/>
          <w:sz w:val="30"/>
          <w:szCs w:val="30"/>
        </w:rPr>
        <w:t>绩效目标设定及</w:t>
      </w:r>
      <w:r>
        <w:rPr>
          <w:rFonts w:hint="eastAsia" w:ascii="仿宋" w:hAnsi="仿宋" w:eastAsia="仿宋" w:cs="仿宋"/>
          <w:spacing w:val="8"/>
          <w:sz w:val="30"/>
          <w:szCs w:val="30"/>
          <w:lang w:val="en-US" w:eastAsia="zh-CN"/>
        </w:rPr>
        <w:t>指标</w:t>
      </w:r>
      <w:r>
        <w:rPr>
          <w:rFonts w:ascii="仿宋" w:hAnsi="仿宋" w:eastAsia="仿宋" w:cs="仿宋"/>
          <w:spacing w:val="8"/>
          <w:sz w:val="30"/>
          <w:szCs w:val="30"/>
        </w:rPr>
        <w:t>完成情况。</w:t>
      </w:r>
    </w:p>
    <w:p>
      <w:pPr>
        <w:numPr>
          <w:ilvl w:val="0"/>
          <w:numId w:val="0"/>
        </w:numPr>
        <w:spacing w:before="188" w:line="204" w:lineRule="auto"/>
        <w:ind w:left="420" w:leftChars="0" w:firstLine="420" w:firstLineChars="0"/>
        <w:rPr>
          <w:rFonts w:hint="eastAsia" w:ascii="仿宋" w:hAnsi="仿宋" w:eastAsia="仿宋" w:cs="仿宋"/>
          <w:color w:val="auto"/>
          <w:spacing w:val="8"/>
          <w:sz w:val="30"/>
          <w:szCs w:val="30"/>
          <w:lang w:val="en-US" w:eastAsia="zh-CN"/>
        </w:rPr>
      </w:pPr>
      <w:r>
        <w:rPr>
          <w:rFonts w:hint="eastAsia" w:ascii="仿宋" w:hAnsi="仿宋" w:eastAsia="仿宋" w:cs="仿宋"/>
          <w:color w:val="auto"/>
          <w:spacing w:val="8"/>
          <w:sz w:val="30"/>
          <w:szCs w:val="30"/>
          <w:lang w:val="en-US" w:eastAsia="zh-CN"/>
        </w:rPr>
        <w:t>预期目标：</w:t>
      </w:r>
      <w:r>
        <w:rPr>
          <w:rFonts w:ascii="仿宋" w:hAnsi="仿宋" w:cs="仿宋" w:eastAsia="仿宋"/>
          <w:color w:val="auto"/>
          <w:spacing w:val="8"/>
          <w:sz w:val="30"/>
        </w:rPr>
        <w:t>本年计划使用48万元，用于开展全民科学素质行动，深入开展主题科普活动，举办青少年科技竞赛，完善市科协科普业务内部控制制度</w:t>
      </w:r>
    </w:p>
    <w:p>
      <w:pPr>
        <w:numPr>
          <w:ilvl w:val="0"/>
          <w:numId w:val="0"/>
        </w:numPr>
        <w:spacing w:before="188" w:line="204" w:lineRule="auto"/>
        <w:ind w:left="420" w:leftChars="0" w:firstLine="420" w:firstLineChars="0"/>
        <w:rPr>
          <w:rFonts w:hint="default" w:ascii="仿宋" w:hAnsi="仿宋" w:eastAsia="仿宋" w:cs="仿宋"/>
          <w:color w:val="auto"/>
          <w:spacing w:val="8"/>
          <w:sz w:val="30"/>
          <w:szCs w:val="30"/>
          <w:lang w:val="en-US" w:eastAsia="zh-CN"/>
        </w:rPr>
      </w:pPr>
      <w:r>
        <w:rPr>
          <w:rFonts w:hint="eastAsia" w:ascii="仿宋" w:hAnsi="仿宋" w:eastAsia="仿宋" w:cs="仿宋"/>
          <w:color w:val="auto"/>
          <w:spacing w:val="8"/>
          <w:sz w:val="30"/>
          <w:szCs w:val="30"/>
          <w:lang w:val="en-US" w:eastAsia="zh-CN"/>
        </w:rPr>
        <w:t>绩效目标实际完成情况：</w:t>
      </w:r>
      <w:r>
        <w:rPr>
          <w:rFonts w:ascii="仿宋" w:hAnsi="仿宋" w:cs="仿宋" w:eastAsia="仿宋"/>
          <w:color w:val="auto"/>
          <w:spacing w:val="8"/>
          <w:sz w:val="30"/>
        </w:rPr>
        <w:t>已完成项目指标任务。</w:t>
      </w:r>
    </w:p>
    <w:p>
      <w:pPr>
        <w:spacing w:line="620" w:lineRule="exact"/>
        <w:ind w:firstLine="640"/>
        <w:rPr>
          <w:rFonts w:hint="eastAsia" w:ascii="仿宋"/>
          <w:sz w:val="32"/>
        </w:rPr>
      </w:pPr>
    </w:p>
    <w:p>
      <w:pPr>
        <w:numPr>
          <w:ilvl w:val="0"/>
          <w:numId w:val="1"/>
        </w:numPr>
        <w:spacing w:line="240" w:lineRule="auto"/>
        <w:ind w:left="0" w:firstLine="0" w:firstLineChars="0"/>
        <w:rPr>
          <w:rFonts w:ascii="仿宋" w:hAnsi="仿宋" w:eastAsia="仿宋"/>
          <w:b/>
          <w:sz w:val="32"/>
          <w:szCs w:val="32"/>
        </w:rPr>
      </w:pPr>
      <w:r>
        <w:rPr>
          <w:rFonts w:hint="eastAsia" w:ascii="仿宋" w:hAnsi="仿宋" w:eastAsia="仿宋"/>
          <w:b/>
          <w:sz w:val="32"/>
          <w:szCs w:val="32"/>
          <w:lang w:val="en-US" w:eastAsia="zh-CN"/>
        </w:rPr>
        <w:t>绩效自评工作</w:t>
      </w:r>
      <w:r>
        <w:rPr>
          <w:rFonts w:hint="eastAsia" w:ascii="仿宋" w:hAnsi="仿宋" w:eastAsia="仿宋"/>
          <w:b/>
          <w:sz w:val="32"/>
          <w:szCs w:val="32"/>
        </w:rPr>
        <w:t>情况</w:t>
      </w:r>
    </w:p>
    <w:p>
      <w:pPr>
        <w:numPr>
          <w:ilvl w:val="0"/>
          <w:numId w:val="3"/>
        </w:numPr>
        <w:spacing w:before="188" w:line="204" w:lineRule="auto"/>
        <w:ind w:firstLine="577"/>
        <w:rPr>
          <w:rFonts w:ascii="仿宋" w:hAnsi="仿宋" w:eastAsia="仿宋" w:cs="仿宋"/>
          <w:spacing w:val="1"/>
          <w:sz w:val="30"/>
          <w:szCs w:val="30"/>
        </w:rPr>
      </w:pPr>
      <w:r>
        <w:rPr>
          <w:rFonts w:ascii="仿宋" w:hAnsi="仿宋" w:eastAsia="仿宋" w:cs="仿宋"/>
          <w:spacing w:val="1"/>
          <w:sz w:val="30"/>
          <w:szCs w:val="30"/>
        </w:rPr>
        <w:t>绩效自评目的。</w:t>
      </w:r>
    </w:p>
    <w:p>
      <w:pPr>
        <w:keepNext w:val="0"/>
        <w:keepLines w:val="0"/>
        <w:widowControl/>
        <w:suppressLineNumbers w:val="0"/>
        <w:jc w:val="left"/>
        <w:rPr>
          <w:rFonts w:hint="default" w:ascii="仿宋" w:hAnsi="仿宋" w:eastAsia="仿宋" w:cs="仿宋"/>
          <w:spacing w:val="1"/>
          <w:sz w:val="30"/>
          <w:szCs w:val="30"/>
        </w:rPr>
      </w:pPr>
      <w:r>
        <w:rPr>
          <w:rFonts w:hint="default" w:ascii="仿宋" w:hAnsi="仿宋" w:eastAsia="仿宋" w:cs="仿宋"/>
          <w:spacing w:val="1"/>
          <w:sz w:val="30"/>
          <w:szCs w:val="30"/>
        </w:rPr>
        <w:t>通过对我单位预算支出绩效目标的设置情况、资金使用情况、资金实施管理情况、整体支出绩效表现情况进行自我评价，了解资金使用是否达到了预期目标、资金管理是否规范、资金使用是否有效，检验资金支出效率和效果，分析存在的问题和原因，及时总结经验，改进管理措施，不断增强和落实绩效管理责任，完善工作机制，有效提高资金管理水平和使用效益，进一步提升绩效管理水平，强化支出责任，提高财政资金使用效益。</w:t>
      </w:r>
    </w:p>
    <w:p>
      <w:pPr>
        <w:spacing w:before="189" w:line="204" w:lineRule="auto"/>
        <w:ind w:firstLine="577"/>
        <w:rPr>
          <w:rFonts w:ascii="仿宋" w:hAnsi="仿宋" w:eastAsia="仿宋" w:cs="仿宋"/>
          <w:spacing w:val="4"/>
          <w:sz w:val="30"/>
          <w:szCs w:val="30"/>
        </w:rPr>
      </w:pPr>
      <w:r>
        <w:rPr>
          <w:rFonts w:ascii="仿宋" w:hAnsi="仿宋" w:eastAsia="仿宋" w:cs="仿宋"/>
          <w:spacing w:val="4"/>
          <w:sz w:val="30"/>
          <w:szCs w:val="30"/>
        </w:rPr>
        <w:t>（二）项目资金投入情况。</w:t>
      </w:r>
    </w:p>
    <w:p>
      <w:pPr>
        <w:keepNext w:val="0"/>
        <w:keepLines w:val="0"/>
        <w:pageBreakBefore w:val="0"/>
        <w:widowControl/>
        <w:kinsoku w:val="0"/>
        <w:wordWrap/>
        <w:overflowPunct/>
        <w:topLinePunct w:val="0"/>
        <w:autoSpaceDE w:val="0"/>
        <w:autoSpaceDN w:val="0"/>
        <w:bidi w:val="0"/>
        <w:adjustRightInd w:val="0"/>
        <w:snapToGrid w:val="0"/>
        <w:spacing w:before="189" w:line="312" w:lineRule="auto"/>
        <w:ind w:left="420" w:leftChars="0" w:firstLine="420" w:firstLineChars="0"/>
        <w:textAlignment w:val="baseline"/>
        <w:rPr>
          <w:rFonts w:hint="eastAsia" w:ascii="仿宋" w:hAnsi="仿宋" w:eastAsia="仿宋" w:cs="仿宋"/>
          <w:color w:val="auto"/>
          <w:spacing w:val="4"/>
          <w:sz w:val="30"/>
          <w:szCs w:val="30"/>
          <w:lang w:val="en-US" w:eastAsia="zh-CN"/>
        </w:rPr>
      </w:pPr>
      <w:r>
        <w:rPr>
          <w:rFonts w:hint="eastAsia" w:ascii="仿宋" w:hAnsi="仿宋" w:eastAsia="仿宋" w:cs="仿宋"/>
          <w:color w:val="auto"/>
          <w:spacing w:val="4"/>
          <w:sz w:val="30"/>
          <w:szCs w:val="30"/>
          <w:lang w:val="en-US" w:eastAsia="zh-CN"/>
        </w:rPr>
        <w:t>本年度资金年初预算数</w:t>
      </w:r>
      <w:r>
        <w:rPr>
          <w:rFonts w:ascii="仿宋" w:hAnsi="仿宋" w:cs="仿宋" w:eastAsia="仿宋"/>
          <w:color w:val="auto"/>
          <w:spacing w:val="4"/>
          <w:sz w:val="30"/>
        </w:rPr>
        <w:t>48.00</w:t>
      </w:r>
      <w:r>
        <w:rPr>
          <w:rFonts w:ascii="仿宋" w:hAnsi="仿宋" w:cs="仿宋" w:eastAsia="仿宋"/>
          <w:color w:val="auto"/>
          <w:spacing w:val="4"/>
          <w:sz w:val="30"/>
        </w:rPr>
        <w:t>万元，其中：财政拨款</w:t>
      </w:r>
      <w:r>
        <w:rPr>
          <w:rFonts w:ascii="仿宋" w:hAnsi="仿宋" w:cs="仿宋" w:eastAsia="仿宋"/>
          <w:color w:val="auto"/>
          <w:spacing w:val="4"/>
          <w:sz w:val="30"/>
        </w:rPr>
        <w:t>48.00</w:t>
      </w:r>
      <w:r>
        <w:rPr>
          <w:rFonts w:ascii="仿宋" w:hAnsi="仿宋" w:cs="仿宋" w:eastAsia="仿宋"/>
          <w:color w:val="auto"/>
          <w:spacing w:val="4"/>
          <w:sz w:val="30"/>
        </w:rPr>
        <w:t>万元，其他资金</w:t>
      </w:r>
      <w:r>
        <w:rPr>
          <w:rFonts w:ascii="仿宋" w:hAnsi="仿宋" w:cs="仿宋" w:eastAsia="仿宋"/>
          <w:color w:val="auto"/>
          <w:spacing w:val="4"/>
          <w:sz w:val="30"/>
        </w:rPr>
        <w:t>0.00</w:t>
      </w:r>
      <w:r>
        <w:rPr>
          <w:rFonts w:ascii="仿宋" w:hAnsi="仿宋" w:cs="仿宋" w:eastAsia="仿宋"/>
          <w:color w:val="auto"/>
          <w:spacing w:val="4"/>
          <w:sz w:val="30"/>
        </w:rPr>
        <w:t>万元。</w:t>
      </w:r>
    </w:p>
    <w:p>
      <w:pPr>
        <w:keepNext w:val="0"/>
        <w:keepLines w:val="0"/>
        <w:pageBreakBefore w:val="0"/>
        <w:widowControl/>
        <w:kinsoku w:val="0"/>
        <w:wordWrap/>
        <w:overflowPunct/>
        <w:topLinePunct w:val="0"/>
        <w:autoSpaceDE w:val="0"/>
        <w:autoSpaceDN w:val="0"/>
        <w:bidi w:val="0"/>
        <w:adjustRightInd w:val="0"/>
        <w:snapToGrid w:val="0"/>
        <w:spacing w:before="189" w:line="312" w:lineRule="auto"/>
        <w:ind w:left="420" w:leftChars="0" w:firstLine="420" w:firstLineChars="0"/>
        <w:textAlignment w:val="baseline"/>
        <w:rPr>
          <w:rFonts w:hint="default" w:ascii="仿宋" w:hAnsi="仿宋" w:eastAsia="仿宋" w:cs="仿宋"/>
          <w:color w:val="auto"/>
          <w:spacing w:val="4"/>
          <w:sz w:val="30"/>
          <w:szCs w:val="30"/>
          <w:lang w:val="en-US" w:eastAsia="zh-CN"/>
        </w:rPr>
      </w:pPr>
      <w:r>
        <w:rPr>
          <w:rFonts w:hint="eastAsia" w:ascii="仿宋" w:hAnsi="仿宋" w:eastAsia="仿宋" w:cs="仿宋"/>
          <w:color w:val="auto"/>
          <w:spacing w:val="4"/>
          <w:sz w:val="30"/>
          <w:szCs w:val="30"/>
          <w:lang w:val="en-US" w:eastAsia="zh-CN"/>
        </w:rPr>
        <w:t>本年度资金全年预算数</w:t>
      </w:r>
      <w:r>
        <w:rPr>
          <w:rFonts w:ascii="仿宋" w:hAnsi="仿宋" w:cs="仿宋" w:eastAsia="仿宋"/>
          <w:color w:val="auto"/>
          <w:spacing w:val="4"/>
          <w:sz w:val="30"/>
        </w:rPr>
        <w:t>48.00</w:t>
      </w:r>
      <w:r>
        <w:rPr>
          <w:rFonts w:ascii="仿宋" w:hAnsi="仿宋" w:cs="仿宋" w:eastAsia="仿宋"/>
          <w:color w:val="auto"/>
          <w:spacing w:val="4"/>
          <w:sz w:val="30"/>
        </w:rPr>
        <w:t>万元，其中：财政拨款</w:t>
      </w:r>
      <w:r>
        <w:rPr>
          <w:rFonts w:ascii="仿宋" w:hAnsi="仿宋" w:cs="仿宋" w:eastAsia="仿宋"/>
          <w:color w:val="auto"/>
          <w:spacing w:val="4"/>
          <w:sz w:val="30"/>
        </w:rPr>
        <w:t>48.00</w:t>
      </w:r>
      <w:r>
        <w:rPr>
          <w:rFonts w:ascii="仿宋" w:hAnsi="仿宋" w:cs="仿宋" w:eastAsia="仿宋"/>
          <w:color w:val="auto"/>
          <w:spacing w:val="4"/>
          <w:sz w:val="30"/>
        </w:rPr>
        <w:t>万元，其他资金</w:t>
      </w:r>
      <w:r>
        <w:rPr>
          <w:rFonts w:ascii="仿宋" w:hAnsi="仿宋" w:cs="仿宋" w:eastAsia="仿宋"/>
          <w:color w:val="auto"/>
          <w:spacing w:val="4"/>
          <w:sz w:val="30"/>
        </w:rPr>
        <w:t>0.00</w:t>
      </w:r>
      <w:r>
        <w:rPr>
          <w:rFonts w:ascii="仿宋" w:hAnsi="仿宋" w:cs="仿宋" w:eastAsia="仿宋"/>
          <w:color w:val="auto"/>
          <w:spacing w:val="4"/>
          <w:sz w:val="30"/>
        </w:rPr>
        <w:t>万元。</w:t>
      </w:r>
    </w:p>
    <w:p>
      <w:pPr>
        <w:keepNext w:val="0"/>
        <w:keepLines w:val="0"/>
        <w:pageBreakBefore w:val="0"/>
        <w:widowControl/>
        <w:kinsoku w:val="0"/>
        <w:wordWrap/>
        <w:overflowPunct/>
        <w:topLinePunct w:val="0"/>
        <w:autoSpaceDE w:val="0"/>
        <w:autoSpaceDN w:val="0"/>
        <w:bidi w:val="0"/>
        <w:adjustRightInd w:val="0"/>
        <w:snapToGrid w:val="0"/>
        <w:spacing w:before="189" w:line="312" w:lineRule="auto"/>
        <w:ind w:left="420" w:leftChars="0" w:firstLine="420" w:firstLineChars="0"/>
        <w:textAlignment w:val="baseline"/>
        <w:rPr>
          <w:rFonts w:hint="default" w:ascii="仿宋" w:hAnsi="仿宋" w:eastAsia="仿宋" w:cs="仿宋"/>
          <w:color w:val="auto"/>
          <w:spacing w:val="4"/>
          <w:sz w:val="30"/>
          <w:szCs w:val="30"/>
          <w:lang w:val="en-US" w:eastAsia="zh-CN"/>
        </w:rPr>
      </w:pPr>
      <w:r>
        <w:rPr>
          <w:rFonts w:hint="eastAsia" w:ascii="仿宋" w:hAnsi="仿宋" w:eastAsia="仿宋" w:cs="仿宋"/>
          <w:color w:val="auto"/>
          <w:spacing w:val="4"/>
          <w:sz w:val="30"/>
          <w:szCs w:val="30"/>
          <w:lang w:val="en-US" w:eastAsia="zh-CN"/>
        </w:rPr>
        <w:t>本年度资金全年执行数</w:t>
      </w:r>
      <w:r>
        <w:rPr>
          <w:rFonts w:ascii="仿宋" w:hAnsi="仿宋" w:cs="仿宋" w:eastAsia="仿宋"/>
          <w:color w:val="auto"/>
          <w:spacing w:val="4"/>
          <w:sz w:val="30"/>
        </w:rPr>
        <w:t>47.99</w:t>
      </w:r>
      <w:r>
        <w:rPr>
          <w:rFonts w:ascii="仿宋" w:hAnsi="仿宋" w:cs="仿宋" w:eastAsia="仿宋"/>
          <w:color w:val="auto"/>
          <w:spacing w:val="4"/>
          <w:sz w:val="30"/>
        </w:rPr>
        <w:t>万元，其中：财政拨款</w:t>
      </w:r>
      <w:r>
        <w:rPr>
          <w:rFonts w:ascii="仿宋" w:hAnsi="仿宋" w:cs="仿宋" w:eastAsia="仿宋"/>
          <w:color w:val="auto"/>
          <w:spacing w:val="4"/>
          <w:sz w:val="30"/>
        </w:rPr>
        <w:t>47.99</w:t>
      </w:r>
      <w:r>
        <w:rPr>
          <w:rFonts w:ascii="仿宋" w:hAnsi="仿宋" w:cs="仿宋" w:eastAsia="仿宋"/>
          <w:color w:val="auto"/>
          <w:spacing w:val="4"/>
          <w:sz w:val="30"/>
        </w:rPr>
        <w:t>万元，其他资金</w:t>
      </w:r>
      <w:r>
        <w:rPr>
          <w:rFonts w:ascii="仿宋" w:hAnsi="仿宋" w:cs="仿宋" w:eastAsia="仿宋"/>
          <w:color w:val="auto"/>
          <w:spacing w:val="4"/>
          <w:sz w:val="30"/>
        </w:rPr>
        <w:t>0.00</w:t>
      </w:r>
      <w:r>
        <w:rPr>
          <w:rFonts w:ascii="仿宋" w:hAnsi="仿宋" w:cs="仿宋" w:eastAsia="仿宋"/>
          <w:color w:val="auto"/>
          <w:spacing w:val="4"/>
          <w:sz w:val="30"/>
        </w:rPr>
        <w:t>万元。</w:t>
      </w:r>
    </w:p>
    <w:p>
      <w:pPr>
        <w:numPr>
          <w:ilvl w:val="0"/>
          <w:numId w:val="3"/>
        </w:numPr>
        <w:spacing w:before="188" w:line="204" w:lineRule="auto"/>
        <w:ind w:left="0" w:leftChars="0" w:firstLine="616" w:firstLineChars="200"/>
        <w:rPr>
          <w:rFonts w:ascii="仿宋" w:hAnsi="仿宋" w:eastAsia="仿宋" w:cs="仿宋"/>
          <w:spacing w:val="4"/>
          <w:sz w:val="30"/>
          <w:szCs w:val="30"/>
        </w:rPr>
      </w:pPr>
      <w:r>
        <w:rPr>
          <w:rFonts w:ascii="仿宋" w:hAnsi="仿宋" w:eastAsia="仿宋" w:cs="仿宋"/>
          <w:spacing w:val="4"/>
          <w:sz w:val="30"/>
          <w:szCs w:val="30"/>
        </w:rPr>
        <w:t>项目资金产出情况。</w:t>
      </w:r>
    </w:p>
    <w:p>
      <w:pPr>
        <w:keepNext w:val="0"/>
        <w:keepLines w:val="0"/>
        <w:widowControl/>
        <w:suppressLineNumbers w:val="0"/>
        <w:jc w:val="left"/>
        <w:rPr>
          <w:rFonts w:ascii="仿宋" w:hAnsi="仿宋" w:eastAsia="仿宋" w:cs="仿宋"/>
          <w:spacing w:val="4"/>
          <w:sz w:val="30"/>
          <w:szCs w:val="30"/>
        </w:rPr>
      </w:pPr>
      <w:r>
        <w:rPr>
          <w:rFonts w:hint="default" w:ascii="仿宋" w:hAnsi="仿宋" w:eastAsia="仿宋" w:cs="仿宋"/>
          <w:spacing w:val="1"/>
          <w:sz w:val="30"/>
          <w:szCs w:val="30"/>
        </w:rPr>
        <w:t>科普活动及培训费项目计划年初预算需要资金48万元，资金全部来源于财政拨款。2022年项目资金实际到位48万元,2022年已按项目计划支付47.99万元，剩余资金0.014次，实际人数3次；科普活动开展次数不低于3次，实际完成4次；培训人次数不低于100人次，实际值为90人次；深入学校社区科普宣传系列活动场数不低于10次，实际完成55次；开展科协节日活动次数不低于3次，实际完成3次；完善宣传材料及展板的科普示范基地数不少于3所，实际完成4所。科普示范基地完善完成率不低于80%，实际完成100%；培训人员出勤率不低于70%，实际完成100%；各类活动举办完成率不低于80%，实际完成100%。科普活动培训开展时间2022年12月31日前，实际完成时间2022年12月31日前；活动举办完成时间2022年12月31日前，实际完成时间2022年12月31日前。本项目社会效益为保障各类科普活动顺利开展，实际为有效提高；提升科技工作者社会形象，实际为有效提高；本项目旨在持续提高重点人群科学素养和科普设施及标准化建设程度，实际效果为长期；科普受众满意度不小于80%，实际满意度80%，培训人员满意度不小于80%，实际满意度80%。</w:t>
      </w:r>
    </w:p>
    <w:p>
      <w:pPr>
        <w:numPr>
          <w:ilvl w:val="0"/>
          <w:numId w:val="3"/>
        </w:numPr>
        <w:spacing w:before="189" w:line="204" w:lineRule="auto"/>
        <w:ind w:left="0" w:leftChars="0" w:firstLine="608" w:firstLineChars="200"/>
        <w:rPr>
          <w:rFonts w:ascii="仿宋" w:hAnsi="仿宋" w:eastAsia="仿宋" w:cs="仿宋"/>
          <w:spacing w:val="2"/>
          <w:sz w:val="30"/>
          <w:szCs w:val="30"/>
        </w:rPr>
      </w:pPr>
      <w:r>
        <w:rPr>
          <w:rFonts w:ascii="仿宋" w:hAnsi="仿宋" w:eastAsia="仿宋" w:cs="仿宋"/>
          <w:spacing w:val="2"/>
          <w:sz w:val="30"/>
          <w:szCs w:val="30"/>
        </w:rPr>
        <w:t>项目资金管理情况。</w:t>
      </w:r>
    </w:p>
    <w:p>
      <w:pPr>
        <w:keepNext w:val="0"/>
        <w:keepLines w:val="0"/>
        <w:widowControl/>
        <w:suppressLineNumbers w:val="0"/>
        <w:jc w:val="left"/>
        <w:rPr>
          <w:rFonts w:hint="default" w:ascii="仿宋" w:hAnsi="仿宋" w:eastAsia="仿宋" w:cs="仿宋"/>
          <w:spacing w:val="1"/>
          <w:sz w:val="30"/>
          <w:szCs w:val="30"/>
        </w:rPr>
      </w:pPr>
      <w:r>
        <w:rPr>
          <w:rFonts w:hint="default" w:ascii="仿宋" w:hAnsi="仿宋" w:eastAsia="仿宋" w:cs="仿宋"/>
          <w:spacing w:val="1"/>
          <w:sz w:val="30"/>
          <w:szCs w:val="30"/>
        </w:rPr>
        <w:t>1、在资金预算、资金使用、资金安排、申报和审查、监督与管理等方面进行全面完善，以适应当前形势和实际。2、加强预算管理，在年初做好全年安排并严格执行。3、加强对项目的审查，根据预算安排，严格按照确定的程序进行支出。4、加强监督和绩效评价，及时组织对项目资金到位和使用情况进行跟踪，确保资金专款专用；有效提高资金管理水平和使用效益，进一步提升绩效管理水平，强化支出责任，提高财政资金使用效益。</w:t>
      </w:r>
    </w:p>
    <w:p>
      <w:pPr>
        <w:numPr>
          <w:ilvl w:val="0"/>
          <w:numId w:val="0"/>
        </w:numPr>
        <w:spacing w:before="189" w:line="204" w:lineRule="auto"/>
        <w:ind w:leftChars="200"/>
        <w:rPr>
          <w:rFonts w:ascii="仿宋" w:hAnsi="仿宋" w:eastAsia="仿宋" w:cs="仿宋"/>
          <w:spacing w:val="2"/>
          <w:sz w:val="30"/>
          <w:szCs w:val="30"/>
        </w:rPr>
      </w:pPr>
    </w:p>
    <w:p>
      <w:pPr>
        <w:numPr>
          <w:ilvl w:val="0"/>
          <w:numId w:val="1"/>
        </w:numPr>
        <w:spacing w:line="240" w:lineRule="auto"/>
        <w:ind w:left="0" w:firstLine="0" w:firstLineChars="0"/>
        <w:rPr>
          <w:rFonts w:ascii="仿宋" w:hAnsi="仿宋" w:eastAsia="仿宋"/>
          <w:b/>
          <w:sz w:val="32"/>
          <w:szCs w:val="32"/>
        </w:rPr>
      </w:pPr>
      <w:r>
        <w:rPr>
          <w:rFonts w:hint="eastAsia" w:ascii="仿宋" w:hAnsi="仿宋" w:eastAsia="仿宋"/>
          <w:b/>
          <w:sz w:val="32"/>
          <w:szCs w:val="32"/>
          <w:lang w:val="en-US" w:eastAsia="zh-CN"/>
        </w:rPr>
        <w:t>项目绩效情况</w:t>
      </w:r>
    </w:p>
    <w:p>
      <w:pPr>
        <w:spacing w:line="620" w:lineRule="exact"/>
        <w:ind w:left="480" w:leftChars="200" w:firstLine="0" w:firstLineChars="0"/>
        <w:rPr>
          <w:rFonts w:ascii="仿宋" w:hAnsi="仿宋" w:eastAsia="仿宋"/>
          <w:sz w:val="32"/>
          <w:szCs w:val="32"/>
        </w:rPr>
      </w:pPr>
      <w:r>
        <w:rPr>
          <w:rFonts w:hint="eastAsia" w:ascii="仿宋" w:hAnsi="仿宋" w:eastAsia="仿宋"/>
          <w:sz w:val="32"/>
          <w:szCs w:val="32"/>
        </w:rPr>
        <w:t/>
      </w:r>
      <w:r>
        <w:rPr>
          <w:rFonts w:ascii="仿宋" w:hAnsi="仿宋" w:cs="仿宋" w:eastAsia="仿宋"/>
          <w:sz w:val="32"/>
        </w:rPr>
        <w:t>(一) 产出指标完成情况</w:t>
      </w:r>
      <w:r>
        <w:rPr>
          <w:rFonts w:ascii="仿宋" w:hAnsi="仿宋" w:cs="仿宋" w:eastAsia="仿宋"/>
          <w:sz w:val="32"/>
        </w:rPr>
        <w:t/>
      </w:r>
    </w:p>
    <w:p>
      <w:pPr>
        <w:spacing w:line="620" w:lineRule="exact"/>
        <w:ind w:left="480" w:leftChars="200" w:firstLine="0" w:firstLineChars="0"/>
        <w:rPr>
          <w:rFonts w:ascii="仿宋" w:hAnsi="仿宋" w:eastAsia="仿宋"/>
          <w:sz w:val="32"/>
          <w:szCs w:val="32"/>
        </w:rPr>
      </w:pPr>
      <w:r>
        <w:rPr>
          <w:rFonts w:hint="eastAsia" w:ascii="仿宋" w:hAnsi="仿宋" w:eastAsia="仿宋"/>
          <w:sz w:val="32"/>
          <w:szCs w:val="32"/>
        </w:rPr>
        <w:t/>
      </w:r>
      <w:r>
        <w:rPr>
          <w:rFonts w:ascii="仿宋" w:hAnsi="仿宋" w:cs="仿宋" w:eastAsia="仿宋"/>
          <w:sz w:val="32"/>
        </w:rPr>
        <w:t>1、数量指标</w:t>
      </w:r>
      <w:r>
        <w:rPr>
          <w:rFonts w:ascii="仿宋" w:hAnsi="仿宋" w:cs="仿宋" w:eastAsia="仿宋"/>
          <w:sz w:val="32"/>
        </w:rPr>
        <w:t/>
      </w:r>
    </w:p>
    <w:p>
      <w:pPr>
        <w:spacing w:line="620" w:lineRule="exact"/>
        <w:ind w:left="480" w:leftChars="200" w:firstLine="0" w:firstLineChars="0"/>
        <w:rPr>
          <w:rFonts w:ascii="仿宋" w:hAnsi="仿宋" w:eastAsia="仿宋"/>
          <w:sz w:val="32"/>
          <w:szCs w:val="32"/>
        </w:rPr>
      </w:pPr>
      <w:r>
        <w:rPr>
          <w:rFonts w:hint="eastAsia" w:ascii="仿宋" w:hAnsi="仿宋" w:eastAsia="仿宋"/>
          <w:sz w:val="32"/>
          <w:szCs w:val="32"/>
        </w:rPr>
        <w:t/>
      </w:r>
      <w:r>
        <w:rPr>
          <w:rFonts w:ascii="仿宋" w:hAnsi="仿宋" w:cs="仿宋" w:eastAsia="仿宋"/>
          <w:sz w:val="32"/>
        </w:rPr>
        <w:t>1)青少年赛事组织次数</w:t>
      </w:r>
      <w:r>
        <w:rPr>
          <w:rFonts w:ascii="仿宋" w:hAnsi="仿宋" w:cs="仿宋" w:eastAsia="仿宋"/>
          <w:sz w:val="32"/>
        </w:rPr>
        <w:t>，目标值</w:t>
      </w:r>
      <w:r>
        <w:rPr>
          <w:rFonts w:hint="eastAsia" w:ascii="仿宋" w:hAnsi="仿宋" w:eastAsia="仿宋"/>
          <w:sz w:val="32"/>
          <w:szCs w:val="32"/>
          <w:lang w:val="en-US" w:eastAsia="zh-CN"/>
        </w:rPr>
        <w:t>大于等于</w:t>
      </w:r>
      <w:r>
        <w:rPr>
          <w:rFonts w:hint="eastAsia" w:ascii="仿宋" w:hAnsi="仿宋" w:eastAsia="仿宋"/>
          <w:sz w:val="32"/>
          <w:szCs w:val="32"/>
        </w:rPr>
        <w:t>4</w:t>
      </w:r>
      <w:r>
        <w:rPr>
          <w:rFonts w:ascii="仿宋" w:hAnsi="仿宋" w:cs="仿宋" w:eastAsia="仿宋"/>
          <w:sz w:val="32"/>
        </w:rPr>
        <w:t>次</w:t>
      </w:r>
      <w:r>
        <w:rPr>
          <w:rFonts w:ascii="仿宋" w:hAnsi="仿宋" w:cs="仿宋" w:eastAsia="仿宋"/>
          <w:sz w:val="32"/>
        </w:rPr>
        <w:t>，</w:t>
      </w:r>
      <w:r>
        <w:rPr>
          <w:rFonts w:hint="eastAsia" w:ascii="仿宋" w:hAnsi="仿宋" w:eastAsia="仿宋"/>
          <w:sz w:val="32"/>
          <w:szCs w:val="32"/>
          <w:lang w:val="en-US" w:eastAsia="zh-CN"/>
        </w:rPr>
        <w:t>实际</w:t>
      </w:r>
      <w:r>
        <w:rPr>
          <w:rFonts w:hint="eastAsia" w:ascii="仿宋" w:hAnsi="仿宋" w:eastAsia="仿宋"/>
          <w:sz w:val="32"/>
          <w:szCs w:val="32"/>
        </w:rPr>
        <w:t>完成</w:t>
      </w:r>
      <w:r>
        <w:rPr>
          <w:rFonts w:ascii="仿宋" w:hAnsi="仿宋" w:cs="仿宋" w:eastAsia="仿宋"/>
          <w:sz w:val="32"/>
        </w:rPr>
        <w:t>3</w:t>
      </w:r>
      <w:r>
        <w:rPr>
          <w:rFonts w:ascii="仿宋" w:hAnsi="仿宋" w:cs="仿宋" w:eastAsia="仿宋"/>
          <w:sz w:val="32"/>
        </w:rPr>
        <w:t>次</w:t>
      </w:r>
      <w:r>
        <w:rPr>
          <w:rFonts w:ascii="仿宋" w:hAnsi="仿宋" w:cs="仿宋" w:eastAsia="仿宋"/>
          <w:sz w:val="32"/>
        </w:rPr>
        <w:t>，分值</w:t>
      </w:r>
      <w:r>
        <w:rPr>
          <w:rFonts w:ascii="仿宋" w:hAnsi="仿宋" w:cs="仿宋" w:eastAsia="仿宋"/>
          <w:sz w:val="32"/>
        </w:rPr>
        <w:t>3</w:t>
      </w:r>
      <w:r>
        <w:rPr>
          <w:rFonts w:ascii="仿宋" w:hAnsi="仿宋" w:cs="仿宋" w:eastAsia="仿宋"/>
          <w:sz w:val="32"/>
        </w:rPr>
        <w:t>，得分</w:t>
      </w:r>
      <w:r>
        <w:rPr>
          <w:rFonts w:ascii="仿宋" w:hAnsi="仿宋" w:cs="仿宋" w:eastAsia="仿宋"/>
          <w:sz w:val="32"/>
        </w:rPr>
        <w:t>2.25</w:t>
      </w:r>
      <w:r>
        <w:rPr>
          <w:rFonts w:hint="eastAsia" w:ascii="仿宋" w:hAnsi="仿宋" w:eastAsia="仿宋"/>
          <w:sz w:val="32"/>
          <w:szCs w:val="32"/>
        </w:rPr>
        <w:t>。</w:t>
      </w:r>
    </w:p>
    <w:p>
      <w:pPr>
        <w:spacing w:line="620" w:lineRule="exact"/>
        <w:ind w:left="480" w:leftChars="200" w:firstLine="0" w:firstLineChars="0"/>
        <w:rPr>
          <w:rFonts w:ascii="仿宋" w:hAnsi="仿宋" w:eastAsia="仿宋"/>
          <w:sz w:val="32"/>
          <w:szCs w:val="32"/>
        </w:rPr>
      </w:pPr>
      <w:r>
        <w:rPr>
          <w:rFonts w:hint="eastAsia" w:ascii="仿宋" w:hAnsi="仿宋" w:eastAsia="仿宋"/>
          <w:sz w:val="32"/>
          <w:szCs w:val="32"/>
        </w:rPr>
        <w:t/>
      </w:r>
      <w:r>
        <w:rPr>
          <w:rFonts w:ascii="仿宋" w:hAnsi="仿宋" w:cs="仿宋" w:eastAsia="仿宋"/>
          <w:sz w:val="32"/>
        </w:rPr>
        <w:t>2)科普活动培训开展次数</w:t>
      </w:r>
      <w:r>
        <w:rPr>
          <w:rFonts w:ascii="仿宋" w:hAnsi="仿宋" w:cs="仿宋" w:eastAsia="仿宋"/>
          <w:sz w:val="32"/>
        </w:rPr>
        <w:t>，目标值</w:t>
      </w:r>
      <w:r>
        <w:rPr>
          <w:rFonts w:hint="eastAsia" w:ascii="仿宋" w:hAnsi="仿宋" w:eastAsia="仿宋"/>
          <w:sz w:val="32"/>
          <w:szCs w:val="32"/>
          <w:lang w:val="en-US" w:eastAsia="zh-CN"/>
        </w:rPr>
        <w:t>大于等于</w:t>
      </w:r>
      <w:r>
        <w:rPr>
          <w:rFonts w:hint="eastAsia" w:ascii="仿宋" w:hAnsi="仿宋" w:eastAsia="仿宋"/>
          <w:sz w:val="32"/>
          <w:szCs w:val="32"/>
        </w:rPr>
        <w:t>3</w:t>
      </w:r>
      <w:r>
        <w:rPr>
          <w:rFonts w:ascii="仿宋" w:hAnsi="仿宋" w:cs="仿宋" w:eastAsia="仿宋"/>
          <w:sz w:val="32"/>
        </w:rPr>
        <w:t>次</w:t>
      </w:r>
      <w:r>
        <w:rPr>
          <w:rFonts w:ascii="仿宋" w:hAnsi="仿宋" w:cs="仿宋" w:eastAsia="仿宋"/>
          <w:sz w:val="32"/>
        </w:rPr>
        <w:t>，</w:t>
      </w:r>
      <w:r>
        <w:rPr>
          <w:rFonts w:hint="eastAsia" w:ascii="仿宋" w:hAnsi="仿宋" w:eastAsia="仿宋"/>
          <w:sz w:val="32"/>
          <w:szCs w:val="32"/>
          <w:lang w:val="en-US" w:eastAsia="zh-CN"/>
        </w:rPr>
        <w:t>实际</w:t>
      </w:r>
      <w:r>
        <w:rPr>
          <w:rFonts w:hint="eastAsia" w:ascii="仿宋" w:hAnsi="仿宋" w:eastAsia="仿宋"/>
          <w:sz w:val="32"/>
          <w:szCs w:val="32"/>
        </w:rPr>
        <w:t>完成</w:t>
      </w:r>
      <w:r>
        <w:rPr>
          <w:rFonts w:ascii="仿宋" w:hAnsi="仿宋" w:cs="仿宋" w:eastAsia="仿宋"/>
          <w:sz w:val="32"/>
        </w:rPr>
        <w:t>4</w:t>
      </w:r>
      <w:r>
        <w:rPr>
          <w:rFonts w:ascii="仿宋" w:hAnsi="仿宋" w:cs="仿宋" w:eastAsia="仿宋"/>
          <w:sz w:val="32"/>
        </w:rPr>
        <w:t>次</w:t>
      </w:r>
      <w:r>
        <w:rPr>
          <w:rFonts w:ascii="仿宋" w:hAnsi="仿宋" w:cs="仿宋" w:eastAsia="仿宋"/>
          <w:sz w:val="32"/>
        </w:rPr>
        <w:t>，分值</w:t>
      </w:r>
      <w:r>
        <w:rPr>
          <w:rFonts w:ascii="仿宋" w:hAnsi="仿宋" w:cs="仿宋" w:eastAsia="仿宋"/>
          <w:sz w:val="32"/>
        </w:rPr>
        <w:t>3</w:t>
      </w:r>
      <w:r>
        <w:rPr>
          <w:rFonts w:ascii="仿宋" w:hAnsi="仿宋" w:cs="仿宋" w:eastAsia="仿宋"/>
          <w:sz w:val="32"/>
        </w:rPr>
        <w:t>，得分</w:t>
      </w:r>
      <w:r>
        <w:rPr>
          <w:rFonts w:ascii="仿宋" w:hAnsi="仿宋" w:cs="仿宋" w:eastAsia="仿宋"/>
          <w:sz w:val="32"/>
        </w:rPr>
        <w:t>3</w:t>
      </w:r>
      <w:r>
        <w:rPr>
          <w:rFonts w:hint="eastAsia" w:ascii="仿宋" w:hAnsi="仿宋" w:eastAsia="仿宋"/>
          <w:sz w:val="32"/>
          <w:szCs w:val="32"/>
        </w:rPr>
        <w:t>。</w:t>
      </w:r>
    </w:p>
    <w:p>
      <w:pPr>
        <w:spacing w:line="620" w:lineRule="exact"/>
        <w:ind w:left="480" w:leftChars="200" w:firstLine="0" w:firstLineChars="0"/>
        <w:rPr>
          <w:rFonts w:ascii="仿宋" w:hAnsi="仿宋" w:eastAsia="仿宋"/>
          <w:sz w:val="32"/>
          <w:szCs w:val="32"/>
        </w:rPr>
      </w:pPr>
      <w:r>
        <w:rPr>
          <w:rFonts w:hint="eastAsia" w:ascii="仿宋" w:hAnsi="仿宋" w:eastAsia="仿宋"/>
          <w:sz w:val="32"/>
          <w:szCs w:val="32"/>
        </w:rPr>
        <w:t/>
      </w:r>
      <w:r>
        <w:rPr>
          <w:rFonts w:ascii="仿宋" w:hAnsi="仿宋" w:cs="仿宋" w:eastAsia="仿宋"/>
          <w:sz w:val="32"/>
        </w:rPr>
        <w:t>3)培训人次数</w:t>
      </w:r>
      <w:r>
        <w:rPr>
          <w:rFonts w:ascii="仿宋" w:hAnsi="仿宋" w:cs="仿宋" w:eastAsia="仿宋"/>
          <w:sz w:val="32"/>
        </w:rPr>
        <w:t>，目标值</w:t>
      </w:r>
      <w:r>
        <w:rPr>
          <w:rFonts w:hint="eastAsia" w:ascii="仿宋" w:hAnsi="仿宋" w:eastAsia="仿宋"/>
          <w:sz w:val="32"/>
          <w:szCs w:val="32"/>
          <w:lang w:val="en-US" w:eastAsia="zh-CN"/>
        </w:rPr>
        <w:t>大于等于</w:t>
      </w:r>
      <w:r>
        <w:rPr>
          <w:rFonts w:hint="eastAsia" w:ascii="仿宋" w:hAnsi="仿宋" w:eastAsia="仿宋"/>
          <w:sz w:val="32"/>
          <w:szCs w:val="32"/>
        </w:rPr>
        <w:t>100</w:t>
      </w:r>
      <w:r>
        <w:rPr>
          <w:rFonts w:ascii="仿宋" w:hAnsi="仿宋" w:cs="仿宋" w:eastAsia="仿宋"/>
          <w:sz w:val="32"/>
        </w:rPr>
        <w:t>人次</w:t>
      </w:r>
      <w:r>
        <w:rPr>
          <w:rFonts w:ascii="仿宋" w:hAnsi="仿宋" w:cs="仿宋" w:eastAsia="仿宋"/>
          <w:sz w:val="32"/>
        </w:rPr>
        <w:t>，</w:t>
      </w:r>
      <w:r>
        <w:rPr>
          <w:rFonts w:hint="eastAsia" w:ascii="仿宋" w:hAnsi="仿宋" w:eastAsia="仿宋"/>
          <w:sz w:val="32"/>
          <w:szCs w:val="32"/>
          <w:lang w:val="en-US" w:eastAsia="zh-CN"/>
        </w:rPr>
        <w:t>实际</w:t>
      </w:r>
      <w:r>
        <w:rPr>
          <w:rFonts w:hint="eastAsia" w:ascii="仿宋" w:hAnsi="仿宋" w:eastAsia="仿宋"/>
          <w:sz w:val="32"/>
          <w:szCs w:val="32"/>
        </w:rPr>
        <w:t>完成</w:t>
      </w:r>
      <w:r>
        <w:rPr>
          <w:rFonts w:ascii="仿宋" w:hAnsi="仿宋" w:cs="仿宋" w:eastAsia="仿宋"/>
          <w:sz w:val="32"/>
        </w:rPr>
        <w:t>90</w:t>
      </w:r>
      <w:r>
        <w:rPr>
          <w:rFonts w:ascii="仿宋" w:hAnsi="仿宋" w:cs="仿宋" w:eastAsia="仿宋"/>
          <w:sz w:val="32"/>
        </w:rPr>
        <w:t>人次</w:t>
      </w:r>
      <w:r>
        <w:rPr>
          <w:rFonts w:ascii="仿宋" w:hAnsi="仿宋" w:cs="仿宋" w:eastAsia="仿宋"/>
          <w:sz w:val="32"/>
        </w:rPr>
        <w:t>，分值</w:t>
      </w:r>
      <w:r>
        <w:rPr>
          <w:rFonts w:ascii="仿宋" w:hAnsi="仿宋" w:cs="仿宋" w:eastAsia="仿宋"/>
          <w:sz w:val="32"/>
        </w:rPr>
        <w:t>3</w:t>
      </w:r>
      <w:r>
        <w:rPr>
          <w:rFonts w:ascii="仿宋" w:hAnsi="仿宋" w:cs="仿宋" w:eastAsia="仿宋"/>
          <w:sz w:val="32"/>
        </w:rPr>
        <w:t>，得分</w:t>
      </w:r>
      <w:r>
        <w:rPr>
          <w:rFonts w:ascii="仿宋" w:hAnsi="仿宋" w:cs="仿宋" w:eastAsia="仿宋"/>
          <w:sz w:val="32"/>
        </w:rPr>
        <w:t>2.7</w:t>
      </w:r>
      <w:r>
        <w:rPr>
          <w:rFonts w:hint="eastAsia" w:ascii="仿宋" w:hAnsi="仿宋" w:eastAsia="仿宋"/>
          <w:sz w:val="32"/>
          <w:szCs w:val="32"/>
        </w:rPr>
        <w:t>。</w:t>
      </w:r>
    </w:p>
    <w:p>
      <w:pPr>
        <w:spacing w:line="620" w:lineRule="exact"/>
        <w:ind w:left="480" w:leftChars="200" w:firstLine="0" w:firstLineChars="0"/>
        <w:rPr>
          <w:rFonts w:ascii="仿宋" w:hAnsi="仿宋" w:eastAsia="仿宋"/>
          <w:sz w:val="32"/>
          <w:szCs w:val="32"/>
        </w:rPr>
      </w:pPr>
      <w:r>
        <w:rPr>
          <w:rFonts w:hint="eastAsia" w:ascii="仿宋" w:hAnsi="仿宋" w:eastAsia="仿宋"/>
          <w:sz w:val="32"/>
          <w:szCs w:val="32"/>
        </w:rPr>
        <w:t/>
      </w:r>
      <w:r>
        <w:rPr>
          <w:rFonts w:ascii="仿宋" w:hAnsi="仿宋" w:cs="仿宋" w:eastAsia="仿宋"/>
          <w:sz w:val="32"/>
        </w:rPr>
        <w:t>4)深入学校社区科普宣传系列活动场数</w:t>
      </w:r>
      <w:r>
        <w:rPr>
          <w:rFonts w:ascii="仿宋" w:hAnsi="仿宋" w:cs="仿宋" w:eastAsia="仿宋"/>
          <w:sz w:val="32"/>
        </w:rPr>
        <w:t>，目标值</w:t>
      </w:r>
      <w:r>
        <w:rPr>
          <w:rFonts w:hint="eastAsia" w:ascii="仿宋" w:hAnsi="仿宋" w:eastAsia="仿宋"/>
          <w:sz w:val="32"/>
          <w:szCs w:val="32"/>
          <w:lang w:val="en-US" w:eastAsia="zh-CN"/>
        </w:rPr>
        <w:t>大于等于</w:t>
      </w:r>
      <w:r>
        <w:rPr>
          <w:rFonts w:hint="eastAsia" w:ascii="仿宋" w:hAnsi="仿宋" w:eastAsia="仿宋"/>
          <w:sz w:val="32"/>
          <w:szCs w:val="32"/>
        </w:rPr>
        <w:t>10</w:t>
      </w:r>
      <w:r>
        <w:rPr>
          <w:rFonts w:ascii="仿宋" w:hAnsi="仿宋" w:cs="仿宋" w:eastAsia="仿宋"/>
          <w:sz w:val="32"/>
        </w:rPr>
        <w:t>场</w:t>
      </w:r>
      <w:r>
        <w:rPr>
          <w:rFonts w:ascii="仿宋" w:hAnsi="仿宋" w:cs="仿宋" w:eastAsia="仿宋"/>
          <w:sz w:val="32"/>
        </w:rPr>
        <w:t>，</w:t>
      </w:r>
      <w:r>
        <w:rPr>
          <w:rFonts w:hint="eastAsia" w:ascii="仿宋" w:hAnsi="仿宋" w:eastAsia="仿宋"/>
          <w:sz w:val="32"/>
          <w:szCs w:val="32"/>
          <w:lang w:val="en-US" w:eastAsia="zh-CN"/>
        </w:rPr>
        <w:t>实际</w:t>
      </w:r>
      <w:r>
        <w:rPr>
          <w:rFonts w:hint="eastAsia" w:ascii="仿宋" w:hAnsi="仿宋" w:eastAsia="仿宋"/>
          <w:sz w:val="32"/>
          <w:szCs w:val="32"/>
        </w:rPr>
        <w:t>完成</w:t>
      </w:r>
      <w:r>
        <w:rPr>
          <w:rFonts w:ascii="仿宋" w:hAnsi="仿宋" w:cs="仿宋" w:eastAsia="仿宋"/>
          <w:sz w:val="32"/>
        </w:rPr>
        <w:t>55</w:t>
      </w:r>
      <w:r>
        <w:rPr>
          <w:rFonts w:ascii="仿宋" w:hAnsi="仿宋" w:cs="仿宋" w:eastAsia="仿宋"/>
          <w:sz w:val="32"/>
        </w:rPr>
        <w:t>场</w:t>
      </w:r>
      <w:r>
        <w:rPr>
          <w:rFonts w:ascii="仿宋" w:hAnsi="仿宋" w:cs="仿宋" w:eastAsia="仿宋"/>
          <w:sz w:val="32"/>
        </w:rPr>
        <w:t>，分值</w:t>
      </w:r>
      <w:r>
        <w:rPr>
          <w:rFonts w:ascii="仿宋" w:hAnsi="仿宋" w:cs="仿宋" w:eastAsia="仿宋"/>
          <w:sz w:val="32"/>
        </w:rPr>
        <w:t>4</w:t>
      </w:r>
      <w:r>
        <w:rPr>
          <w:rFonts w:ascii="仿宋" w:hAnsi="仿宋" w:cs="仿宋" w:eastAsia="仿宋"/>
          <w:sz w:val="32"/>
        </w:rPr>
        <w:t>，得分</w:t>
      </w:r>
      <w:r>
        <w:rPr>
          <w:rFonts w:ascii="仿宋" w:hAnsi="仿宋" w:cs="仿宋" w:eastAsia="仿宋"/>
          <w:sz w:val="32"/>
        </w:rPr>
        <w:t>4</w:t>
      </w:r>
      <w:r>
        <w:rPr>
          <w:rFonts w:hint="eastAsia" w:ascii="仿宋" w:hAnsi="仿宋" w:eastAsia="仿宋"/>
          <w:sz w:val="32"/>
          <w:szCs w:val="32"/>
        </w:rPr>
        <w:t>。</w:t>
      </w:r>
    </w:p>
    <w:p>
      <w:pPr>
        <w:spacing w:line="620" w:lineRule="exact"/>
        <w:ind w:left="480" w:leftChars="200" w:firstLine="0" w:firstLineChars="0"/>
        <w:rPr>
          <w:rFonts w:ascii="仿宋" w:hAnsi="仿宋" w:eastAsia="仿宋"/>
          <w:sz w:val="32"/>
          <w:szCs w:val="32"/>
        </w:rPr>
      </w:pPr>
      <w:r>
        <w:rPr>
          <w:rFonts w:hint="eastAsia" w:ascii="仿宋" w:hAnsi="仿宋" w:eastAsia="仿宋"/>
          <w:sz w:val="32"/>
          <w:szCs w:val="32"/>
        </w:rPr>
        <w:t/>
      </w:r>
      <w:r>
        <w:rPr>
          <w:rFonts w:ascii="仿宋" w:hAnsi="仿宋" w:cs="仿宋" w:eastAsia="仿宋"/>
          <w:sz w:val="32"/>
        </w:rPr>
        <w:t>5)开展科协节日活动次数</w:t>
      </w:r>
      <w:r>
        <w:rPr>
          <w:rFonts w:ascii="仿宋" w:hAnsi="仿宋" w:cs="仿宋" w:eastAsia="仿宋"/>
          <w:sz w:val="32"/>
        </w:rPr>
        <w:t>，目标值</w:t>
      </w:r>
      <w:r>
        <w:rPr>
          <w:rFonts w:hint="eastAsia" w:ascii="仿宋" w:hAnsi="仿宋" w:eastAsia="仿宋"/>
          <w:sz w:val="32"/>
          <w:szCs w:val="32"/>
          <w:lang w:val="en-US" w:eastAsia="zh-CN"/>
        </w:rPr>
        <w:t>大于等于</w:t>
      </w:r>
      <w:r>
        <w:rPr>
          <w:rFonts w:hint="eastAsia" w:ascii="仿宋" w:hAnsi="仿宋" w:eastAsia="仿宋"/>
          <w:sz w:val="32"/>
          <w:szCs w:val="32"/>
        </w:rPr>
        <w:t>3</w:t>
      </w:r>
      <w:r>
        <w:rPr>
          <w:rFonts w:ascii="仿宋" w:hAnsi="仿宋" w:cs="仿宋" w:eastAsia="仿宋"/>
          <w:sz w:val="32"/>
        </w:rPr>
        <w:t>次</w:t>
      </w:r>
      <w:r>
        <w:rPr>
          <w:rFonts w:ascii="仿宋" w:hAnsi="仿宋" w:cs="仿宋" w:eastAsia="仿宋"/>
          <w:sz w:val="32"/>
        </w:rPr>
        <w:t>，</w:t>
      </w:r>
      <w:r>
        <w:rPr>
          <w:rFonts w:hint="eastAsia" w:ascii="仿宋" w:hAnsi="仿宋" w:eastAsia="仿宋"/>
          <w:sz w:val="32"/>
          <w:szCs w:val="32"/>
          <w:lang w:val="en-US" w:eastAsia="zh-CN"/>
        </w:rPr>
        <w:t>实际</w:t>
      </w:r>
      <w:r>
        <w:rPr>
          <w:rFonts w:hint="eastAsia" w:ascii="仿宋" w:hAnsi="仿宋" w:eastAsia="仿宋"/>
          <w:sz w:val="32"/>
          <w:szCs w:val="32"/>
        </w:rPr>
        <w:t>完成</w:t>
      </w:r>
      <w:r>
        <w:rPr>
          <w:rFonts w:ascii="仿宋" w:hAnsi="仿宋" w:cs="仿宋" w:eastAsia="仿宋"/>
          <w:sz w:val="32"/>
        </w:rPr>
        <w:t>3</w:t>
      </w:r>
      <w:r>
        <w:rPr>
          <w:rFonts w:ascii="仿宋" w:hAnsi="仿宋" w:cs="仿宋" w:eastAsia="仿宋"/>
          <w:sz w:val="32"/>
        </w:rPr>
        <w:t>次</w:t>
      </w:r>
      <w:r>
        <w:rPr>
          <w:rFonts w:ascii="仿宋" w:hAnsi="仿宋" w:cs="仿宋" w:eastAsia="仿宋"/>
          <w:sz w:val="32"/>
        </w:rPr>
        <w:t>，分值</w:t>
      </w:r>
      <w:r>
        <w:rPr>
          <w:rFonts w:ascii="仿宋" w:hAnsi="仿宋" w:cs="仿宋" w:eastAsia="仿宋"/>
          <w:sz w:val="32"/>
        </w:rPr>
        <w:t>5.5</w:t>
      </w:r>
      <w:r>
        <w:rPr>
          <w:rFonts w:ascii="仿宋" w:hAnsi="仿宋" w:cs="仿宋" w:eastAsia="仿宋"/>
          <w:sz w:val="32"/>
        </w:rPr>
        <w:t>，得分</w:t>
      </w:r>
      <w:r>
        <w:rPr>
          <w:rFonts w:ascii="仿宋" w:hAnsi="仿宋" w:cs="仿宋" w:eastAsia="仿宋"/>
          <w:sz w:val="32"/>
        </w:rPr>
        <w:t>5.5</w:t>
      </w:r>
      <w:r>
        <w:rPr>
          <w:rFonts w:hint="eastAsia" w:ascii="仿宋" w:hAnsi="仿宋" w:eastAsia="仿宋"/>
          <w:sz w:val="32"/>
          <w:szCs w:val="32"/>
        </w:rPr>
        <w:t>。</w:t>
      </w:r>
    </w:p>
    <w:p>
      <w:pPr>
        <w:spacing w:line="620" w:lineRule="exact"/>
        <w:ind w:left="480" w:leftChars="200" w:firstLine="0" w:firstLineChars="0"/>
        <w:rPr>
          <w:rFonts w:ascii="仿宋" w:hAnsi="仿宋" w:eastAsia="仿宋"/>
          <w:sz w:val="32"/>
          <w:szCs w:val="32"/>
        </w:rPr>
      </w:pPr>
      <w:r>
        <w:rPr>
          <w:rFonts w:hint="eastAsia" w:ascii="仿宋" w:hAnsi="仿宋" w:eastAsia="仿宋"/>
          <w:sz w:val="32"/>
          <w:szCs w:val="32"/>
        </w:rPr>
        <w:t/>
      </w:r>
      <w:r>
        <w:rPr>
          <w:rFonts w:ascii="仿宋" w:hAnsi="仿宋" w:cs="仿宋" w:eastAsia="仿宋"/>
          <w:sz w:val="32"/>
        </w:rPr>
        <w:t>6)完善宣传材料及展板的科普示范基地数</w:t>
      </w:r>
      <w:r>
        <w:rPr>
          <w:rFonts w:ascii="仿宋" w:hAnsi="仿宋" w:cs="仿宋" w:eastAsia="仿宋"/>
          <w:sz w:val="32"/>
        </w:rPr>
        <w:t>，目标值</w:t>
      </w:r>
      <w:r>
        <w:rPr>
          <w:rFonts w:hint="eastAsia" w:ascii="仿宋" w:hAnsi="仿宋" w:eastAsia="仿宋"/>
          <w:sz w:val="32"/>
          <w:szCs w:val="32"/>
          <w:lang w:val="en-US" w:eastAsia="zh-CN"/>
        </w:rPr>
        <w:t>大于等于</w:t>
      </w:r>
      <w:r>
        <w:rPr>
          <w:rFonts w:hint="eastAsia" w:ascii="仿宋" w:hAnsi="仿宋" w:eastAsia="仿宋"/>
          <w:sz w:val="32"/>
          <w:szCs w:val="32"/>
        </w:rPr>
        <w:t>3</w:t>
      </w:r>
      <w:r>
        <w:rPr>
          <w:rFonts w:ascii="仿宋" w:hAnsi="仿宋" w:cs="仿宋" w:eastAsia="仿宋"/>
          <w:sz w:val="32"/>
        </w:rPr>
        <w:t>所</w:t>
      </w:r>
      <w:r>
        <w:rPr>
          <w:rFonts w:ascii="仿宋" w:hAnsi="仿宋" w:cs="仿宋" w:eastAsia="仿宋"/>
          <w:sz w:val="32"/>
        </w:rPr>
        <w:t>，</w:t>
      </w:r>
      <w:r>
        <w:rPr>
          <w:rFonts w:hint="eastAsia" w:ascii="仿宋" w:hAnsi="仿宋" w:eastAsia="仿宋"/>
          <w:sz w:val="32"/>
          <w:szCs w:val="32"/>
          <w:lang w:val="en-US" w:eastAsia="zh-CN"/>
        </w:rPr>
        <w:t>实际</w:t>
      </w:r>
      <w:r>
        <w:rPr>
          <w:rFonts w:hint="eastAsia" w:ascii="仿宋" w:hAnsi="仿宋" w:eastAsia="仿宋"/>
          <w:sz w:val="32"/>
          <w:szCs w:val="32"/>
        </w:rPr>
        <w:t>完成</w:t>
      </w:r>
      <w:r>
        <w:rPr>
          <w:rFonts w:ascii="仿宋" w:hAnsi="仿宋" w:cs="仿宋" w:eastAsia="仿宋"/>
          <w:sz w:val="32"/>
        </w:rPr>
        <w:t>4</w:t>
      </w:r>
      <w:r>
        <w:rPr>
          <w:rFonts w:ascii="仿宋" w:hAnsi="仿宋" w:cs="仿宋" w:eastAsia="仿宋"/>
          <w:sz w:val="32"/>
        </w:rPr>
        <w:t>所</w:t>
      </w:r>
      <w:r>
        <w:rPr>
          <w:rFonts w:ascii="仿宋" w:hAnsi="仿宋" w:cs="仿宋" w:eastAsia="仿宋"/>
          <w:sz w:val="32"/>
        </w:rPr>
        <w:t>，分值</w:t>
      </w:r>
      <w:r>
        <w:rPr>
          <w:rFonts w:ascii="仿宋" w:hAnsi="仿宋" w:cs="仿宋" w:eastAsia="仿宋"/>
          <w:sz w:val="32"/>
        </w:rPr>
        <w:t>4</w:t>
      </w:r>
      <w:r>
        <w:rPr>
          <w:rFonts w:ascii="仿宋" w:hAnsi="仿宋" w:cs="仿宋" w:eastAsia="仿宋"/>
          <w:sz w:val="32"/>
        </w:rPr>
        <w:t>，得分</w:t>
      </w:r>
      <w:r>
        <w:rPr>
          <w:rFonts w:ascii="仿宋" w:hAnsi="仿宋" w:cs="仿宋" w:eastAsia="仿宋"/>
          <w:sz w:val="32"/>
        </w:rPr>
        <w:t>4</w:t>
      </w:r>
      <w:r>
        <w:rPr>
          <w:rFonts w:hint="eastAsia" w:ascii="仿宋" w:hAnsi="仿宋" w:eastAsia="仿宋"/>
          <w:sz w:val="32"/>
          <w:szCs w:val="32"/>
        </w:rPr>
        <w:t>。</w:t>
      </w:r>
    </w:p>
    <w:p>
      <w:pPr>
        <w:spacing w:line="620" w:lineRule="exact"/>
        <w:ind w:left="480" w:leftChars="200" w:firstLine="0" w:firstLineChars="0"/>
        <w:rPr>
          <w:rFonts w:ascii="仿宋" w:hAnsi="仿宋" w:eastAsia="仿宋"/>
          <w:sz w:val="32"/>
          <w:szCs w:val="32"/>
        </w:rPr>
      </w:pPr>
      <w:r>
        <w:rPr>
          <w:rFonts w:hint="eastAsia" w:ascii="仿宋" w:hAnsi="仿宋" w:eastAsia="仿宋"/>
          <w:sz w:val="32"/>
          <w:szCs w:val="32"/>
        </w:rPr>
        <w:t/>
      </w:r>
      <w:r>
        <w:rPr>
          <w:rFonts w:ascii="仿宋" w:hAnsi="仿宋" w:cs="仿宋" w:eastAsia="仿宋"/>
          <w:sz w:val="32"/>
        </w:rPr>
        <w:t>2、质量指标</w:t>
      </w:r>
      <w:r>
        <w:rPr>
          <w:rFonts w:ascii="仿宋" w:hAnsi="仿宋" w:cs="仿宋" w:eastAsia="仿宋"/>
          <w:sz w:val="32"/>
        </w:rPr>
        <w:t/>
      </w:r>
    </w:p>
    <w:p>
      <w:pPr>
        <w:spacing w:line="620" w:lineRule="exact"/>
        <w:ind w:left="480" w:leftChars="200" w:firstLine="0" w:firstLineChars="0"/>
        <w:rPr>
          <w:rFonts w:ascii="仿宋" w:hAnsi="仿宋" w:eastAsia="仿宋"/>
          <w:sz w:val="32"/>
          <w:szCs w:val="32"/>
        </w:rPr>
      </w:pPr>
      <w:r>
        <w:rPr>
          <w:rFonts w:hint="eastAsia" w:ascii="仿宋" w:hAnsi="仿宋" w:eastAsia="仿宋"/>
          <w:sz w:val="32"/>
          <w:szCs w:val="32"/>
        </w:rPr>
        <w:t/>
      </w:r>
      <w:r>
        <w:rPr>
          <w:rFonts w:ascii="仿宋" w:hAnsi="仿宋" w:cs="仿宋" w:eastAsia="仿宋"/>
          <w:sz w:val="32"/>
        </w:rPr>
        <w:t>7)科普示范基地完善完成率</w:t>
      </w:r>
      <w:r>
        <w:rPr>
          <w:rFonts w:ascii="仿宋" w:hAnsi="仿宋" w:cs="仿宋" w:eastAsia="仿宋"/>
          <w:sz w:val="32"/>
        </w:rPr>
        <w:t>，目标值</w:t>
      </w:r>
      <w:r>
        <w:rPr>
          <w:rFonts w:hint="eastAsia" w:ascii="仿宋" w:hAnsi="仿宋" w:eastAsia="仿宋"/>
          <w:sz w:val="32"/>
          <w:szCs w:val="32"/>
          <w:lang w:val="en-US" w:eastAsia="zh-CN"/>
        </w:rPr>
        <w:t>大于等于</w:t>
      </w:r>
      <w:r>
        <w:rPr>
          <w:rFonts w:hint="eastAsia" w:ascii="仿宋" w:hAnsi="仿宋" w:eastAsia="仿宋"/>
          <w:sz w:val="32"/>
          <w:szCs w:val="32"/>
        </w:rPr>
        <w:t>80</w:t>
      </w:r>
      <w:r>
        <w:rPr>
          <w:rFonts w:ascii="仿宋" w:hAnsi="仿宋" w:cs="仿宋" w:eastAsia="仿宋"/>
          <w:sz w:val="32"/>
        </w:rPr>
        <w:t>%</w:t>
      </w:r>
      <w:r>
        <w:rPr>
          <w:rFonts w:ascii="仿宋" w:hAnsi="仿宋" w:cs="仿宋" w:eastAsia="仿宋"/>
          <w:sz w:val="32"/>
        </w:rPr>
        <w:t>，</w:t>
      </w:r>
      <w:r>
        <w:rPr>
          <w:rFonts w:hint="eastAsia" w:ascii="仿宋" w:hAnsi="仿宋" w:eastAsia="仿宋"/>
          <w:sz w:val="32"/>
          <w:szCs w:val="32"/>
          <w:lang w:val="en-US" w:eastAsia="zh-CN"/>
        </w:rPr>
        <w:t>实际</w:t>
      </w:r>
      <w:r>
        <w:rPr>
          <w:rFonts w:hint="eastAsia" w:ascii="仿宋" w:hAnsi="仿宋" w:eastAsia="仿宋"/>
          <w:sz w:val="32"/>
          <w:szCs w:val="32"/>
        </w:rPr>
        <w:t>完成</w:t>
      </w:r>
      <w:r>
        <w:rPr>
          <w:rFonts w:ascii="仿宋" w:hAnsi="仿宋" w:cs="仿宋" w:eastAsia="仿宋"/>
          <w:sz w:val="32"/>
        </w:rPr>
        <w:t>100</w:t>
      </w:r>
      <w:r>
        <w:rPr>
          <w:rFonts w:ascii="仿宋" w:hAnsi="仿宋" w:cs="仿宋" w:eastAsia="仿宋"/>
          <w:sz w:val="32"/>
        </w:rPr>
        <w:t>%</w:t>
      </w:r>
      <w:r>
        <w:rPr>
          <w:rFonts w:ascii="仿宋" w:hAnsi="仿宋" w:cs="仿宋" w:eastAsia="仿宋"/>
          <w:sz w:val="32"/>
        </w:rPr>
        <w:t>，分值</w:t>
      </w:r>
      <w:r>
        <w:rPr>
          <w:rFonts w:ascii="仿宋" w:hAnsi="仿宋" w:cs="仿宋" w:eastAsia="仿宋"/>
          <w:sz w:val="32"/>
        </w:rPr>
        <w:t>3</w:t>
      </w:r>
      <w:r>
        <w:rPr>
          <w:rFonts w:ascii="仿宋" w:hAnsi="仿宋" w:cs="仿宋" w:eastAsia="仿宋"/>
          <w:sz w:val="32"/>
        </w:rPr>
        <w:t>，得分</w:t>
      </w:r>
      <w:r>
        <w:rPr>
          <w:rFonts w:ascii="仿宋" w:hAnsi="仿宋" w:cs="仿宋" w:eastAsia="仿宋"/>
          <w:sz w:val="32"/>
        </w:rPr>
        <w:t>3</w:t>
      </w:r>
      <w:r>
        <w:rPr>
          <w:rFonts w:hint="eastAsia" w:ascii="仿宋" w:hAnsi="仿宋" w:eastAsia="仿宋"/>
          <w:sz w:val="32"/>
          <w:szCs w:val="32"/>
        </w:rPr>
        <w:t>。</w:t>
      </w:r>
    </w:p>
    <w:p>
      <w:pPr>
        <w:spacing w:line="620" w:lineRule="exact"/>
        <w:ind w:left="480" w:leftChars="200" w:firstLine="0" w:firstLineChars="0"/>
        <w:rPr>
          <w:rFonts w:ascii="仿宋" w:hAnsi="仿宋" w:eastAsia="仿宋"/>
          <w:sz w:val="32"/>
          <w:szCs w:val="32"/>
        </w:rPr>
      </w:pPr>
      <w:r>
        <w:rPr>
          <w:rFonts w:hint="eastAsia" w:ascii="仿宋" w:hAnsi="仿宋" w:eastAsia="仿宋"/>
          <w:sz w:val="32"/>
          <w:szCs w:val="32"/>
        </w:rPr>
        <w:t/>
      </w:r>
      <w:r>
        <w:rPr>
          <w:rFonts w:ascii="仿宋" w:hAnsi="仿宋" w:cs="仿宋" w:eastAsia="仿宋"/>
          <w:sz w:val="32"/>
        </w:rPr>
        <w:t>8)培训人员出勤率</w:t>
      </w:r>
      <w:r>
        <w:rPr>
          <w:rFonts w:ascii="仿宋" w:hAnsi="仿宋" w:cs="仿宋" w:eastAsia="仿宋"/>
          <w:sz w:val="32"/>
        </w:rPr>
        <w:t>，目标值</w:t>
      </w:r>
      <w:r>
        <w:rPr>
          <w:rFonts w:hint="eastAsia" w:ascii="仿宋" w:hAnsi="仿宋" w:eastAsia="仿宋"/>
          <w:sz w:val="32"/>
          <w:szCs w:val="32"/>
          <w:lang w:val="en-US" w:eastAsia="zh-CN"/>
        </w:rPr>
        <w:t>大于等于</w:t>
      </w:r>
      <w:r>
        <w:rPr>
          <w:rFonts w:hint="eastAsia" w:ascii="仿宋" w:hAnsi="仿宋" w:eastAsia="仿宋"/>
          <w:sz w:val="32"/>
          <w:szCs w:val="32"/>
        </w:rPr>
        <w:t>70</w:t>
      </w:r>
      <w:r>
        <w:rPr>
          <w:rFonts w:ascii="仿宋" w:hAnsi="仿宋" w:cs="仿宋" w:eastAsia="仿宋"/>
          <w:sz w:val="32"/>
        </w:rPr>
        <w:t>%</w:t>
      </w:r>
      <w:r>
        <w:rPr>
          <w:rFonts w:ascii="仿宋" w:hAnsi="仿宋" w:cs="仿宋" w:eastAsia="仿宋"/>
          <w:sz w:val="32"/>
        </w:rPr>
        <w:t>，</w:t>
      </w:r>
      <w:r>
        <w:rPr>
          <w:rFonts w:hint="eastAsia" w:ascii="仿宋" w:hAnsi="仿宋" w:eastAsia="仿宋"/>
          <w:sz w:val="32"/>
          <w:szCs w:val="32"/>
          <w:lang w:val="en-US" w:eastAsia="zh-CN"/>
        </w:rPr>
        <w:t>实际</w:t>
      </w:r>
      <w:r>
        <w:rPr>
          <w:rFonts w:hint="eastAsia" w:ascii="仿宋" w:hAnsi="仿宋" w:eastAsia="仿宋"/>
          <w:sz w:val="32"/>
          <w:szCs w:val="32"/>
        </w:rPr>
        <w:t>完成</w:t>
      </w:r>
      <w:r>
        <w:rPr>
          <w:rFonts w:ascii="仿宋" w:hAnsi="仿宋" w:cs="仿宋" w:eastAsia="仿宋"/>
          <w:sz w:val="32"/>
        </w:rPr>
        <w:t>100</w:t>
      </w:r>
      <w:r>
        <w:rPr>
          <w:rFonts w:ascii="仿宋" w:hAnsi="仿宋" w:cs="仿宋" w:eastAsia="仿宋"/>
          <w:sz w:val="32"/>
        </w:rPr>
        <w:t>%</w:t>
      </w:r>
      <w:r>
        <w:rPr>
          <w:rFonts w:ascii="仿宋" w:hAnsi="仿宋" w:cs="仿宋" w:eastAsia="仿宋"/>
          <w:sz w:val="32"/>
        </w:rPr>
        <w:t>，分值</w:t>
      </w:r>
      <w:r>
        <w:rPr>
          <w:rFonts w:ascii="仿宋" w:hAnsi="仿宋" w:cs="仿宋" w:eastAsia="仿宋"/>
          <w:sz w:val="32"/>
        </w:rPr>
        <w:t>4.5</w:t>
      </w:r>
      <w:r>
        <w:rPr>
          <w:rFonts w:ascii="仿宋" w:hAnsi="仿宋" w:cs="仿宋" w:eastAsia="仿宋"/>
          <w:sz w:val="32"/>
        </w:rPr>
        <w:t>，得分</w:t>
      </w:r>
      <w:r>
        <w:rPr>
          <w:rFonts w:ascii="仿宋" w:hAnsi="仿宋" w:cs="仿宋" w:eastAsia="仿宋"/>
          <w:sz w:val="32"/>
        </w:rPr>
        <w:t>4.5</w:t>
      </w:r>
      <w:r>
        <w:rPr>
          <w:rFonts w:hint="eastAsia" w:ascii="仿宋" w:hAnsi="仿宋" w:eastAsia="仿宋"/>
          <w:sz w:val="32"/>
          <w:szCs w:val="32"/>
        </w:rPr>
        <w:t>。</w:t>
      </w:r>
    </w:p>
    <w:p>
      <w:pPr>
        <w:spacing w:line="620" w:lineRule="exact"/>
        <w:ind w:left="480" w:leftChars="200" w:firstLine="0" w:firstLineChars="0"/>
        <w:rPr>
          <w:rFonts w:ascii="仿宋" w:hAnsi="仿宋" w:eastAsia="仿宋"/>
          <w:sz w:val="32"/>
          <w:szCs w:val="32"/>
        </w:rPr>
      </w:pPr>
      <w:r>
        <w:rPr>
          <w:rFonts w:hint="eastAsia" w:ascii="仿宋" w:hAnsi="仿宋" w:eastAsia="仿宋"/>
          <w:sz w:val="32"/>
          <w:szCs w:val="32"/>
        </w:rPr>
        <w:t/>
      </w:r>
      <w:r>
        <w:rPr>
          <w:rFonts w:ascii="仿宋" w:hAnsi="仿宋" w:cs="仿宋" w:eastAsia="仿宋"/>
          <w:sz w:val="32"/>
        </w:rPr>
        <w:t>9)各类活动举办完成率</w:t>
      </w:r>
      <w:r>
        <w:rPr>
          <w:rFonts w:ascii="仿宋" w:hAnsi="仿宋" w:cs="仿宋" w:eastAsia="仿宋"/>
          <w:sz w:val="32"/>
        </w:rPr>
        <w:t>，目标值</w:t>
      </w:r>
      <w:r>
        <w:rPr>
          <w:rFonts w:hint="eastAsia" w:ascii="仿宋" w:hAnsi="仿宋" w:eastAsia="仿宋"/>
          <w:sz w:val="32"/>
          <w:szCs w:val="32"/>
          <w:lang w:val="en-US" w:eastAsia="zh-CN"/>
        </w:rPr>
        <w:t>大于等于</w:t>
      </w:r>
      <w:r>
        <w:rPr>
          <w:rFonts w:hint="eastAsia" w:ascii="仿宋" w:hAnsi="仿宋" w:eastAsia="仿宋"/>
          <w:sz w:val="32"/>
          <w:szCs w:val="32"/>
        </w:rPr>
        <w:t>80</w:t>
      </w:r>
      <w:r>
        <w:rPr>
          <w:rFonts w:ascii="仿宋" w:hAnsi="仿宋" w:cs="仿宋" w:eastAsia="仿宋"/>
          <w:sz w:val="32"/>
        </w:rPr>
        <w:t>%</w:t>
      </w:r>
      <w:r>
        <w:rPr>
          <w:rFonts w:ascii="仿宋" w:hAnsi="仿宋" w:cs="仿宋" w:eastAsia="仿宋"/>
          <w:sz w:val="32"/>
        </w:rPr>
        <w:t>，</w:t>
      </w:r>
      <w:r>
        <w:rPr>
          <w:rFonts w:hint="eastAsia" w:ascii="仿宋" w:hAnsi="仿宋" w:eastAsia="仿宋"/>
          <w:sz w:val="32"/>
          <w:szCs w:val="32"/>
          <w:lang w:val="en-US" w:eastAsia="zh-CN"/>
        </w:rPr>
        <w:t>实际</w:t>
      </w:r>
      <w:r>
        <w:rPr>
          <w:rFonts w:hint="eastAsia" w:ascii="仿宋" w:hAnsi="仿宋" w:eastAsia="仿宋"/>
          <w:sz w:val="32"/>
          <w:szCs w:val="32"/>
        </w:rPr>
        <w:t>完成</w:t>
      </w:r>
      <w:r>
        <w:rPr>
          <w:rFonts w:ascii="仿宋" w:hAnsi="仿宋" w:cs="仿宋" w:eastAsia="仿宋"/>
          <w:sz w:val="32"/>
        </w:rPr>
        <w:t>100</w:t>
      </w:r>
      <w:r>
        <w:rPr>
          <w:rFonts w:ascii="仿宋" w:hAnsi="仿宋" w:cs="仿宋" w:eastAsia="仿宋"/>
          <w:sz w:val="32"/>
        </w:rPr>
        <w:t>%</w:t>
      </w:r>
      <w:r>
        <w:rPr>
          <w:rFonts w:ascii="仿宋" w:hAnsi="仿宋" w:cs="仿宋" w:eastAsia="仿宋"/>
          <w:sz w:val="32"/>
        </w:rPr>
        <w:t>，分值</w:t>
      </w:r>
      <w:r>
        <w:rPr>
          <w:rFonts w:ascii="仿宋" w:hAnsi="仿宋" w:cs="仿宋" w:eastAsia="仿宋"/>
          <w:sz w:val="32"/>
        </w:rPr>
        <w:t>4</w:t>
      </w:r>
      <w:r>
        <w:rPr>
          <w:rFonts w:ascii="仿宋" w:hAnsi="仿宋" w:cs="仿宋" w:eastAsia="仿宋"/>
          <w:sz w:val="32"/>
        </w:rPr>
        <w:t>，得分</w:t>
      </w:r>
      <w:r>
        <w:rPr>
          <w:rFonts w:ascii="仿宋" w:hAnsi="仿宋" w:cs="仿宋" w:eastAsia="仿宋"/>
          <w:sz w:val="32"/>
        </w:rPr>
        <w:t>4</w:t>
      </w:r>
      <w:r>
        <w:rPr>
          <w:rFonts w:hint="eastAsia" w:ascii="仿宋" w:hAnsi="仿宋" w:eastAsia="仿宋"/>
          <w:sz w:val="32"/>
          <w:szCs w:val="32"/>
        </w:rPr>
        <w:t>。</w:t>
      </w:r>
    </w:p>
    <w:p>
      <w:pPr>
        <w:spacing w:line="620" w:lineRule="exact"/>
        <w:ind w:left="480" w:leftChars="200" w:firstLine="0" w:firstLineChars="0"/>
        <w:rPr>
          <w:rFonts w:ascii="仿宋" w:hAnsi="仿宋" w:eastAsia="仿宋"/>
          <w:sz w:val="32"/>
          <w:szCs w:val="32"/>
        </w:rPr>
      </w:pPr>
      <w:r>
        <w:rPr>
          <w:rFonts w:hint="eastAsia" w:ascii="仿宋" w:hAnsi="仿宋" w:eastAsia="仿宋"/>
          <w:sz w:val="32"/>
          <w:szCs w:val="32"/>
        </w:rPr>
        <w:t/>
      </w:r>
      <w:r>
        <w:rPr>
          <w:rFonts w:ascii="仿宋" w:hAnsi="仿宋" w:cs="仿宋" w:eastAsia="仿宋"/>
          <w:sz w:val="32"/>
        </w:rPr>
        <w:t>3、时效指标</w:t>
      </w:r>
      <w:r>
        <w:rPr>
          <w:rFonts w:ascii="仿宋" w:hAnsi="仿宋" w:cs="仿宋" w:eastAsia="仿宋"/>
          <w:sz w:val="32"/>
        </w:rPr>
        <w:t/>
      </w:r>
    </w:p>
    <w:p>
      <w:pPr>
        <w:spacing w:line="620" w:lineRule="exact"/>
        <w:ind w:left="480" w:leftChars="200" w:firstLine="0" w:firstLineChars="0"/>
        <w:rPr>
          <w:rFonts w:ascii="仿宋" w:hAnsi="仿宋" w:eastAsia="仿宋"/>
          <w:sz w:val="32"/>
          <w:szCs w:val="32"/>
        </w:rPr>
      </w:pPr>
      <w:r>
        <w:rPr>
          <w:rFonts w:hint="eastAsia" w:ascii="仿宋" w:hAnsi="仿宋" w:eastAsia="仿宋"/>
          <w:sz w:val="32"/>
          <w:szCs w:val="32"/>
        </w:rPr>
        <w:t/>
      </w:r>
      <w:r>
        <w:rPr>
          <w:rFonts w:ascii="仿宋" w:hAnsi="仿宋" w:cs="仿宋" w:eastAsia="仿宋"/>
          <w:sz w:val="32"/>
        </w:rPr>
        <w:t>10)科普活动培训开展时间</w:t>
      </w:r>
      <w:r>
        <w:rPr>
          <w:rFonts w:ascii="仿宋" w:hAnsi="仿宋" w:cs="仿宋" w:eastAsia="仿宋"/>
          <w:sz w:val="32"/>
        </w:rPr>
        <w:t>，目标值</w:t>
      </w:r>
      <w:r>
        <w:rPr>
          <w:rFonts w:hint="eastAsia" w:ascii="仿宋" w:hAnsi="仿宋" w:eastAsia="仿宋"/>
          <w:sz w:val="32"/>
          <w:szCs w:val="32"/>
          <w:lang w:val="en-US" w:eastAsia="zh-CN"/>
        </w:rPr>
        <w:t/>
      </w:r>
      <w:r>
        <w:rPr>
          <w:rFonts w:hint="eastAsia" w:ascii="仿宋" w:hAnsi="仿宋" w:eastAsia="仿宋"/>
          <w:sz w:val="32"/>
          <w:szCs w:val="32"/>
        </w:rPr>
        <w:t>2022年12月31日前</w:t>
      </w:r>
      <w:r>
        <w:rPr>
          <w:rFonts w:ascii="仿宋" w:hAnsi="仿宋" w:cs="仿宋" w:eastAsia="仿宋"/>
          <w:sz w:val="32"/>
        </w:rPr>
        <w:t/>
      </w:r>
      <w:r>
        <w:rPr>
          <w:rFonts w:ascii="仿宋" w:hAnsi="仿宋" w:cs="仿宋" w:eastAsia="仿宋"/>
          <w:sz w:val="32"/>
        </w:rPr>
        <w:t>，</w:t>
      </w:r>
      <w:r>
        <w:rPr>
          <w:rFonts w:hint="eastAsia" w:ascii="仿宋" w:hAnsi="仿宋" w:eastAsia="仿宋"/>
          <w:sz w:val="32"/>
          <w:szCs w:val="32"/>
          <w:lang w:val="en-US" w:eastAsia="zh-CN"/>
        </w:rPr>
        <w:t>实际</w:t>
      </w:r>
      <w:r>
        <w:rPr>
          <w:rFonts w:hint="eastAsia" w:ascii="仿宋" w:hAnsi="仿宋" w:eastAsia="仿宋"/>
          <w:sz w:val="32"/>
          <w:szCs w:val="32"/>
        </w:rPr>
        <w:t>完成</w:t>
      </w:r>
      <w:r>
        <w:rPr>
          <w:rFonts w:ascii="仿宋" w:hAnsi="仿宋" w:cs="仿宋" w:eastAsia="仿宋"/>
          <w:sz w:val="32"/>
        </w:rPr>
        <w:t>2022年12月31日前</w:t>
      </w:r>
      <w:r>
        <w:rPr>
          <w:rFonts w:ascii="仿宋" w:hAnsi="仿宋" w:cs="仿宋" w:eastAsia="仿宋"/>
          <w:sz w:val="32"/>
        </w:rPr>
        <w:t/>
      </w:r>
      <w:r>
        <w:rPr>
          <w:rFonts w:ascii="仿宋" w:hAnsi="仿宋" w:cs="仿宋" w:eastAsia="仿宋"/>
          <w:sz w:val="32"/>
        </w:rPr>
        <w:t>，分值</w:t>
      </w:r>
      <w:r>
        <w:rPr>
          <w:rFonts w:ascii="仿宋" w:hAnsi="仿宋" w:cs="仿宋" w:eastAsia="仿宋"/>
          <w:sz w:val="32"/>
        </w:rPr>
        <w:t>5</w:t>
      </w:r>
      <w:r>
        <w:rPr>
          <w:rFonts w:ascii="仿宋" w:hAnsi="仿宋" w:cs="仿宋" w:eastAsia="仿宋"/>
          <w:sz w:val="32"/>
        </w:rPr>
        <w:t>，得分</w:t>
      </w:r>
      <w:r>
        <w:rPr>
          <w:rFonts w:ascii="仿宋" w:hAnsi="仿宋" w:cs="仿宋" w:eastAsia="仿宋"/>
          <w:sz w:val="32"/>
        </w:rPr>
        <w:t>5</w:t>
      </w:r>
      <w:r>
        <w:rPr>
          <w:rFonts w:hint="eastAsia" w:ascii="仿宋" w:hAnsi="仿宋" w:eastAsia="仿宋"/>
          <w:sz w:val="32"/>
          <w:szCs w:val="32"/>
        </w:rPr>
        <w:t>。</w:t>
      </w:r>
    </w:p>
    <w:p>
      <w:pPr>
        <w:spacing w:line="620" w:lineRule="exact"/>
        <w:ind w:left="480" w:leftChars="200" w:firstLine="0" w:firstLineChars="0"/>
        <w:rPr>
          <w:rFonts w:ascii="仿宋" w:hAnsi="仿宋" w:eastAsia="仿宋"/>
          <w:sz w:val="32"/>
          <w:szCs w:val="32"/>
        </w:rPr>
      </w:pPr>
      <w:r>
        <w:rPr>
          <w:rFonts w:hint="eastAsia" w:ascii="仿宋" w:hAnsi="仿宋" w:eastAsia="仿宋"/>
          <w:sz w:val="32"/>
          <w:szCs w:val="32"/>
        </w:rPr>
        <w:t/>
      </w:r>
      <w:r>
        <w:rPr>
          <w:rFonts w:ascii="仿宋" w:hAnsi="仿宋" w:cs="仿宋" w:eastAsia="仿宋"/>
          <w:sz w:val="32"/>
        </w:rPr>
        <w:t>11)活动举办完成时间</w:t>
      </w:r>
      <w:r>
        <w:rPr>
          <w:rFonts w:ascii="仿宋" w:hAnsi="仿宋" w:cs="仿宋" w:eastAsia="仿宋"/>
          <w:sz w:val="32"/>
        </w:rPr>
        <w:t>，目标值</w:t>
      </w:r>
      <w:r>
        <w:rPr>
          <w:rFonts w:hint="eastAsia" w:ascii="仿宋" w:hAnsi="仿宋" w:eastAsia="仿宋"/>
          <w:sz w:val="32"/>
          <w:szCs w:val="32"/>
          <w:lang w:val="en-US" w:eastAsia="zh-CN"/>
        </w:rPr>
        <w:t/>
      </w:r>
      <w:r>
        <w:rPr>
          <w:rFonts w:hint="eastAsia" w:ascii="仿宋" w:hAnsi="仿宋" w:eastAsia="仿宋"/>
          <w:sz w:val="32"/>
          <w:szCs w:val="32"/>
        </w:rPr>
        <w:t>2022年12月31日前</w:t>
      </w:r>
      <w:r>
        <w:rPr>
          <w:rFonts w:ascii="仿宋" w:hAnsi="仿宋" w:cs="仿宋" w:eastAsia="仿宋"/>
          <w:sz w:val="32"/>
        </w:rPr>
        <w:t/>
      </w:r>
      <w:r>
        <w:rPr>
          <w:rFonts w:ascii="仿宋" w:hAnsi="仿宋" w:cs="仿宋" w:eastAsia="仿宋"/>
          <w:sz w:val="32"/>
        </w:rPr>
        <w:t>，</w:t>
      </w:r>
      <w:r>
        <w:rPr>
          <w:rFonts w:hint="eastAsia" w:ascii="仿宋" w:hAnsi="仿宋" w:eastAsia="仿宋"/>
          <w:sz w:val="32"/>
          <w:szCs w:val="32"/>
          <w:lang w:val="en-US" w:eastAsia="zh-CN"/>
        </w:rPr>
        <w:t>实际</w:t>
      </w:r>
      <w:r>
        <w:rPr>
          <w:rFonts w:hint="eastAsia" w:ascii="仿宋" w:hAnsi="仿宋" w:eastAsia="仿宋"/>
          <w:sz w:val="32"/>
          <w:szCs w:val="32"/>
        </w:rPr>
        <w:t>完成</w:t>
      </w:r>
      <w:r>
        <w:rPr>
          <w:rFonts w:ascii="仿宋" w:hAnsi="仿宋" w:cs="仿宋" w:eastAsia="仿宋"/>
          <w:sz w:val="32"/>
        </w:rPr>
        <w:t>2022年12月31日前</w:t>
      </w:r>
      <w:r>
        <w:rPr>
          <w:rFonts w:ascii="仿宋" w:hAnsi="仿宋" w:cs="仿宋" w:eastAsia="仿宋"/>
          <w:sz w:val="32"/>
        </w:rPr>
        <w:t/>
      </w:r>
      <w:r>
        <w:rPr>
          <w:rFonts w:ascii="仿宋" w:hAnsi="仿宋" w:cs="仿宋" w:eastAsia="仿宋"/>
          <w:sz w:val="32"/>
        </w:rPr>
        <w:t>，分值</w:t>
      </w:r>
      <w:r>
        <w:rPr>
          <w:rFonts w:ascii="仿宋" w:hAnsi="仿宋" w:cs="仿宋" w:eastAsia="仿宋"/>
          <w:sz w:val="32"/>
        </w:rPr>
        <w:t>5</w:t>
      </w:r>
      <w:r>
        <w:rPr>
          <w:rFonts w:ascii="仿宋" w:hAnsi="仿宋" w:cs="仿宋" w:eastAsia="仿宋"/>
          <w:sz w:val="32"/>
        </w:rPr>
        <w:t>，得分</w:t>
      </w:r>
      <w:r>
        <w:rPr>
          <w:rFonts w:ascii="仿宋" w:hAnsi="仿宋" w:cs="仿宋" w:eastAsia="仿宋"/>
          <w:sz w:val="32"/>
        </w:rPr>
        <w:t>5</w:t>
      </w:r>
      <w:r>
        <w:rPr>
          <w:rFonts w:hint="eastAsia" w:ascii="仿宋" w:hAnsi="仿宋" w:eastAsia="仿宋"/>
          <w:sz w:val="32"/>
          <w:szCs w:val="32"/>
        </w:rPr>
        <w:t>。</w:t>
      </w:r>
    </w:p>
    <w:p>
      <w:pPr>
        <w:spacing w:line="620" w:lineRule="exact"/>
        <w:ind w:left="480" w:leftChars="200" w:firstLine="0" w:firstLineChars="0"/>
        <w:rPr>
          <w:rFonts w:ascii="仿宋" w:hAnsi="仿宋" w:eastAsia="仿宋"/>
          <w:sz w:val="32"/>
          <w:szCs w:val="32"/>
        </w:rPr>
      </w:pPr>
      <w:r>
        <w:rPr>
          <w:rFonts w:hint="eastAsia" w:ascii="仿宋" w:hAnsi="仿宋" w:eastAsia="仿宋"/>
          <w:sz w:val="32"/>
          <w:szCs w:val="32"/>
        </w:rPr>
        <w:t/>
      </w:r>
      <w:r>
        <w:rPr>
          <w:rFonts w:ascii="仿宋" w:hAnsi="仿宋" w:cs="仿宋" w:eastAsia="仿宋"/>
          <w:sz w:val="32"/>
        </w:rPr>
        <w:t>4、成本指标</w:t>
      </w:r>
      <w:r>
        <w:rPr>
          <w:rFonts w:ascii="仿宋" w:hAnsi="仿宋" w:cs="仿宋" w:eastAsia="仿宋"/>
          <w:sz w:val="32"/>
        </w:rPr>
        <w:t/>
      </w:r>
    </w:p>
    <w:p>
      <w:pPr>
        <w:spacing w:line="620" w:lineRule="exact"/>
        <w:ind w:left="480" w:leftChars="200" w:firstLine="0" w:firstLineChars="0"/>
        <w:rPr>
          <w:rFonts w:ascii="仿宋" w:hAnsi="仿宋" w:eastAsia="仿宋"/>
          <w:sz w:val="32"/>
          <w:szCs w:val="32"/>
        </w:rPr>
      </w:pPr>
      <w:r>
        <w:rPr>
          <w:rFonts w:hint="eastAsia" w:ascii="仿宋" w:hAnsi="仿宋" w:eastAsia="仿宋"/>
          <w:sz w:val="32"/>
          <w:szCs w:val="32"/>
        </w:rPr>
        <w:t/>
      </w:r>
      <w:r>
        <w:rPr>
          <w:rFonts w:ascii="仿宋" w:hAnsi="仿宋" w:cs="仿宋" w:eastAsia="仿宋"/>
          <w:sz w:val="32"/>
        </w:rPr>
        <w:t>12)宣传费</w:t>
      </w:r>
      <w:r>
        <w:rPr>
          <w:rFonts w:ascii="仿宋" w:hAnsi="仿宋" w:cs="仿宋" w:eastAsia="仿宋"/>
          <w:sz w:val="32"/>
        </w:rPr>
        <w:t>，目标值</w:t>
      </w:r>
      <w:r>
        <w:rPr>
          <w:rFonts w:hint="eastAsia" w:ascii="仿宋" w:hAnsi="仿宋" w:eastAsia="仿宋"/>
          <w:sz w:val="32"/>
          <w:szCs w:val="32"/>
          <w:lang w:val="en-US" w:eastAsia="zh-CN"/>
        </w:rPr>
        <w:t>小于等于</w:t>
      </w:r>
      <w:r>
        <w:rPr>
          <w:rFonts w:hint="eastAsia" w:ascii="仿宋" w:hAnsi="仿宋" w:eastAsia="仿宋"/>
          <w:sz w:val="32"/>
          <w:szCs w:val="32"/>
        </w:rPr>
        <w:t>43</w:t>
      </w:r>
      <w:r>
        <w:rPr>
          <w:rFonts w:ascii="仿宋" w:hAnsi="仿宋" w:cs="仿宋" w:eastAsia="仿宋"/>
          <w:sz w:val="32"/>
        </w:rPr>
        <w:t>万元</w:t>
      </w:r>
      <w:r>
        <w:rPr>
          <w:rFonts w:ascii="仿宋" w:hAnsi="仿宋" w:cs="仿宋" w:eastAsia="仿宋"/>
          <w:sz w:val="32"/>
        </w:rPr>
        <w:t>，</w:t>
      </w:r>
      <w:r>
        <w:rPr>
          <w:rFonts w:hint="eastAsia" w:ascii="仿宋" w:hAnsi="仿宋" w:eastAsia="仿宋"/>
          <w:sz w:val="32"/>
          <w:szCs w:val="32"/>
          <w:lang w:val="en-US" w:eastAsia="zh-CN"/>
        </w:rPr>
        <w:t>实际</w:t>
      </w:r>
      <w:r>
        <w:rPr>
          <w:rFonts w:hint="eastAsia" w:ascii="仿宋" w:hAnsi="仿宋" w:eastAsia="仿宋"/>
          <w:sz w:val="32"/>
          <w:szCs w:val="32"/>
        </w:rPr>
        <w:t>完成</w:t>
      </w:r>
      <w:r>
        <w:rPr>
          <w:rFonts w:ascii="仿宋" w:hAnsi="仿宋" w:cs="仿宋" w:eastAsia="仿宋"/>
          <w:sz w:val="32"/>
        </w:rPr>
        <w:t>42.99</w:t>
      </w:r>
      <w:r>
        <w:rPr>
          <w:rFonts w:ascii="仿宋" w:hAnsi="仿宋" w:cs="仿宋" w:eastAsia="仿宋"/>
          <w:sz w:val="32"/>
        </w:rPr>
        <w:t>万元</w:t>
      </w:r>
      <w:r>
        <w:rPr>
          <w:rFonts w:ascii="仿宋" w:hAnsi="仿宋" w:cs="仿宋" w:eastAsia="仿宋"/>
          <w:sz w:val="32"/>
        </w:rPr>
        <w:t>，分值</w:t>
      </w:r>
      <w:r>
        <w:rPr>
          <w:rFonts w:ascii="仿宋" w:hAnsi="仿宋" w:cs="仿宋" w:eastAsia="仿宋"/>
          <w:sz w:val="32"/>
        </w:rPr>
        <w:t>2</w:t>
      </w:r>
      <w:r>
        <w:rPr>
          <w:rFonts w:ascii="仿宋" w:hAnsi="仿宋" w:cs="仿宋" w:eastAsia="仿宋"/>
          <w:sz w:val="32"/>
        </w:rPr>
        <w:t>，得分</w:t>
      </w:r>
      <w:r>
        <w:rPr>
          <w:rFonts w:ascii="仿宋" w:hAnsi="仿宋" w:cs="仿宋" w:eastAsia="仿宋"/>
          <w:sz w:val="32"/>
        </w:rPr>
        <w:t>2</w:t>
      </w:r>
      <w:r>
        <w:rPr>
          <w:rFonts w:hint="eastAsia" w:ascii="仿宋" w:hAnsi="仿宋" w:eastAsia="仿宋"/>
          <w:sz w:val="32"/>
          <w:szCs w:val="32"/>
        </w:rPr>
        <w:t>。</w:t>
      </w:r>
    </w:p>
    <w:p>
      <w:pPr>
        <w:spacing w:line="620" w:lineRule="exact"/>
        <w:ind w:left="480" w:leftChars="200" w:firstLine="0" w:firstLineChars="0"/>
        <w:rPr>
          <w:rFonts w:ascii="仿宋" w:hAnsi="仿宋" w:eastAsia="仿宋"/>
          <w:sz w:val="32"/>
          <w:szCs w:val="32"/>
        </w:rPr>
      </w:pPr>
      <w:r>
        <w:rPr>
          <w:rFonts w:hint="eastAsia" w:ascii="仿宋" w:hAnsi="仿宋" w:eastAsia="仿宋"/>
          <w:sz w:val="32"/>
          <w:szCs w:val="32"/>
        </w:rPr>
        <w:t/>
      </w:r>
      <w:r>
        <w:rPr>
          <w:rFonts w:ascii="仿宋" w:hAnsi="仿宋" w:cs="仿宋" w:eastAsia="仿宋"/>
          <w:sz w:val="32"/>
        </w:rPr>
        <w:t>13)科普网站维护及其他费用</w:t>
      </w:r>
      <w:r>
        <w:rPr>
          <w:rFonts w:ascii="仿宋" w:hAnsi="仿宋" w:cs="仿宋" w:eastAsia="仿宋"/>
          <w:sz w:val="32"/>
        </w:rPr>
        <w:t>，目标值</w:t>
      </w:r>
      <w:r>
        <w:rPr>
          <w:rFonts w:hint="eastAsia" w:ascii="仿宋" w:hAnsi="仿宋" w:eastAsia="仿宋"/>
          <w:sz w:val="32"/>
          <w:szCs w:val="32"/>
          <w:lang w:val="en-US" w:eastAsia="zh-CN"/>
        </w:rPr>
        <w:t>小于等于</w:t>
      </w:r>
      <w:r>
        <w:rPr>
          <w:rFonts w:hint="eastAsia" w:ascii="仿宋" w:hAnsi="仿宋" w:eastAsia="仿宋"/>
          <w:sz w:val="32"/>
          <w:szCs w:val="32"/>
        </w:rPr>
        <w:t>3.9</w:t>
      </w:r>
      <w:r>
        <w:rPr>
          <w:rFonts w:ascii="仿宋" w:hAnsi="仿宋" w:cs="仿宋" w:eastAsia="仿宋"/>
          <w:sz w:val="32"/>
        </w:rPr>
        <w:t>万元</w:t>
      </w:r>
      <w:r>
        <w:rPr>
          <w:rFonts w:ascii="仿宋" w:hAnsi="仿宋" w:cs="仿宋" w:eastAsia="仿宋"/>
          <w:sz w:val="32"/>
        </w:rPr>
        <w:t>，</w:t>
      </w:r>
      <w:r>
        <w:rPr>
          <w:rFonts w:hint="eastAsia" w:ascii="仿宋" w:hAnsi="仿宋" w:eastAsia="仿宋"/>
          <w:sz w:val="32"/>
          <w:szCs w:val="32"/>
          <w:lang w:val="en-US" w:eastAsia="zh-CN"/>
        </w:rPr>
        <w:t>实际</w:t>
      </w:r>
      <w:r>
        <w:rPr>
          <w:rFonts w:hint="eastAsia" w:ascii="仿宋" w:hAnsi="仿宋" w:eastAsia="仿宋"/>
          <w:sz w:val="32"/>
          <w:szCs w:val="32"/>
        </w:rPr>
        <w:t>完成</w:t>
      </w:r>
      <w:r>
        <w:rPr>
          <w:rFonts w:ascii="仿宋" w:hAnsi="仿宋" w:cs="仿宋" w:eastAsia="仿宋"/>
          <w:sz w:val="32"/>
        </w:rPr>
        <w:t>3.9</w:t>
      </w:r>
      <w:r>
        <w:rPr>
          <w:rFonts w:ascii="仿宋" w:hAnsi="仿宋" w:cs="仿宋" w:eastAsia="仿宋"/>
          <w:sz w:val="32"/>
        </w:rPr>
        <w:t>万元</w:t>
      </w:r>
      <w:r>
        <w:rPr>
          <w:rFonts w:ascii="仿宋" w:hAnsi="仿宋" w:cs="仿宋" w:eastAsia="仿宋"/>
          <w:sz w:val="32"/>
        </w:rPr>
        <w:t>，分值</w:t>
      </w:r>
      <w:r>
        <w:rPr>
          <w:rFonts w:ascii="仿宋" w:hAnsi="仿宋" w:cs="仿宋" w:eastAsia="仿宋"/>
          <w:sz w:val="32"/>
        </w:rPr>
        <w:t>1</w:t>
      </w:r>
      <w:r>
        <w:rPr>
          <w:rFonts w:ascii="仿宋" w:hAnsi="仿宋" w:cs="仿宋" w:eastAsia="仿宋"/>
          <w:sz w:val="32"/>
        </w:rPr>
        <w:t>，得分</w:t>
      </w:r>
      <w:r>
        <w:rPr>
          <w:rFonts w:ascii="仿宋" w:hAnsi="仿宋" w:cs="仿宋" w:eastAsia="仿宋"/>
          <w:sz w:val="32"/>
        </w:rPr>
        <w:t>1</w:t>
      </w:r>
      <w:r>
        <w:rPr>
          <w:rFonts w:hint="eastAsia" w:ascii="仿宋" w:hAnsi="仿宋" w:eastAsia="仿宋"/>
          <w:sz w:val="32"/>
          <w:szCs w:val="32"/>
        </w:rPr>
        <w:t>。</w:t>
      </w:r>
    </w:p>
    <w:p>
      <w:pPr>
        <w:spacing w:line="620" w:lineRule="exact"/>
        <w:ind w:left="480" w:leftChars="200" w:firstLine="0" w:firstLineChars="0"/>
        <w:rPr>
          <w:rFonts w:ascii="仿宋" w:hAnsi="仿宋" w:eastAsia="仿宋"/>
          <w:sz w:val="32"/>
          <w:szCs w:val="32"/>
        </w:rPr>
      </w:pPr>
      <w:r>
        <w:rPr>
          <w:rFonts w:hint="eastAsia" w:ascii="仿宋" w:hAnsi="仿宋" w:eastAsia="仿宋"/>
          <w:sz w:val="32"/>
          <w:szCs w:val="32"/>
        </w:rPr>
        <w:t/>
      </w:r>
      <w:r>
        <w:rPr>
          <w:rFonts w:ascii="仿宋" w:hAnsi="仿宋" w:cs="仿宋" w:eastAsia="仿宋"/>
          <w:sz w:val="32"/>
        </w:rPr>
        <w:t>14)邮电</w:t>
      </w:r>
      <w:r>
        <w:rPr>
          <w:rFonts w:ascii="仿宋" w:hAnsi="仿宋" w:cs="仿宋" w:eastAsia="仿宋"/>
          <w:sz w:val="32"/>
        </w:rPr>
        <w:t>，目标值</w:t>
      </w:r>
      <w:r>
        <w:rPr>
          <w:rFonts w:hint="eastAsia" w:ascii="仿宋" w:hAnsi="仿宋" w:eastAsia="仿宋"/>
          <w:sz w:val="32"/>
          <w:szCs w:val="32"/>
          <w:lang w:val="en-US" w:eastAsia="zh-CN"/>
        </w:rPr>
        <w:t>小于等于</w:t>
      </w:r>
      <w:r>
        <w:rPr>
          <w:rFonts w:hint="eastAsia" w:ascii="仿宋" w:hAnsi="仿宋" w:eastAsia="仿宋"/>
          <w:sz w:val="32"/>
          <w:szCs w:val="32"/>
        </w:rPr>
        <w:t>1.1</w:t>
      </w:r>
      <w:r>
        <w:rPr>
          <w:rFonts w:ascii="仿宋" w:hAnsi="仿宋" w:cs="仿宋" w:eastAsia="仿宋"/>
          <w:sz w:val="32"/>
        </w:rPr>
        <w:t>万元</w:t>
      </w:r>
      <w:r>
        <w:rPr>
          <w:rFonts w:ascii="仿宋" w:hAnsi="仿宋" w:cs="仿宋" w:eastAsia="仿宋"/>
          <w:sz w:val="32"/>
        </w:rPr>
        <w:t>，</w:t>
      </w:r>
      <w:r>
        <w:rPr>
          <w:rFonts w:hint="eastAsia" w:ascii="仿宋" w:hAnsi="仿宋" w:eastAsia="仿宋"/>
          <w:sz w:val="32"/>
          <w:szCs w:val="32"/>
          <w:lang w:val="en-US" w:eastAsia="zh-CN"/>
        </w:rPr>
        <w:t>实际</w:t>
      </w:r>
      <w:r>
        <w:rPr>
          <w:rFonts w:hint="eastAsia" w:ascii="仿宋" w:hAnsi="仿宋" w:eastAsia="仿宋"/>
          <w:sz w:val="32"/>
          <w:szCs w:val="32"/>
        </w:rPr>
        <w:t>完成</w:t>
      </w:r>
      <w:r>
        <w:rPr>
          <w:rFonts w:ascii="仿宋" w:hAnsi="仿宋" w:cs="仿宋" w:eastAsia="仿宋"/>
          <w:sz w:val="32"/>
        </w:rPr>
        <w:t>1.1</w:t>
      </w:r>
      <w:r>
        <w:rPr>
          <w:rFonts w:ascii="仿宋" w:hAnsi="仿宋" w:cs="仿宋" w:eastAsia="仿宋"/>
          <w:sz w:val="32"/>
        </w:rPr>
        <w:t>万元</w:t>
      </w:r>
      <w:r>
        <w:rPr>
          <w:rFonts w:ascii="仿宋" w:hAnsi="仿宋" w:cs="仿宋" w:eastAsia="仿宋"/>
          <w:sz w:val="32"/>
        </w:rPr>
        <w:t>，分值</w:t>
      </w:r>
      <w:r>
        <w:rPr>
          <w:rFonts w:ascii="仿宋" w:hAnsi="仿宋" w:cs="仿宋" w:eastAsia="仿宋"/>
          <w:sz w:val="32"/>
        </w:rPr>
        <w:t>3</w:t>
      </w:r>
      <w:r>
        <w:rPr>
          <w:rFonts w:ascii="仿宋" w:hAnsi="仿宋" w:cs="仿宋" w:eastAsia="仿宋"/>
          <w:sz w:val="32"/>
        </w:rPr>
        <w:t>，得分</w:t>
      </w:r>
      <w:r>
        <w:rPr>
          <w:rFonts w:ascii="仿宋" w:hAnsi="仿宋" w:cs="仿宋" w:eastAsia="仿宋"/>
          <w:sz w:val="32"/>
        </w:rPr>
        <w:t>3</w:t>
      </w:r>
      <w:r>
        <w:rPr>
          <w:rFonts w:hint="eastAsia" w:ascii="仿宋" w:hAnsi="仿宋" w:eastAsia="仿宋"/>
          <w:sz w:val="32"/>
          <w:szCs w:val="32"/>
        </w:rPr>
        <w:t>。</w:t>
      </w:r>
    </w:p>
    <w:p>
      <w:pPr>
        <w:spacing w:line="620" w:lineRule="exact"/>
        <w:ind w:left="480" w:leftChars="200" w:firstLine="0" w:firstLineChars="0"/>
        <w:rPr>
          <w:rFonts w:ascii="仿宋" w:hAnsi="仿宋" w:eastAsia="仿宋"/>
          <w:sz w:val="32"/>
          <w:szCs w:val="32"/>
        </w:rPr>
      </w:pPr>
      <w:r>
        <w:rPr>
          <w:rFonts w:hint="eastAsia" w:ascii="仿宋" w:hAnsi="仿宋" w:eastAsia="仿宋"/>
          <w:sz w:val="32"/>
          <w:szCs w:val="32"/>
        </w:rPr>
        <w:t/>
      </w:r>
      <w:r>
        <w:rPr>
          <w:rFonts w:ascii="仿宋" w:hAnsi="仿宋" w:cs="仿宋" w:eastAsia="仿宋"/>
          <w:sz w:val="32"/>
        </w:rPr>
        <w:t>(二) 效益指标完成情况</w:t>
      </w:r>
      <w:r>
        <w:rPr>
          <w:rFonts w:ascii="仿宋" w:hAnsi="仿宋" w:cs="仿宋" w:eastAsia="仿宋"/>
          <w:sz w:val="32"/>
        </w:rPr>
        <w:t/>
      </w:r>
    </w:p>
    <w:p>
      <w:pPr>
        <w:spacing w:line="620" w:lineRule="exact"/>
        <w:ind w:left="480" w:leftChars="200" w:firstLine="0" w:firstLineChars="0"/>
        <w:rPr>
          <w:rFonts w:ascii="仿宋" w:hAnsi="仿宋" w:eastAsia="仿宋"/>
          <w:sz w:val="32"/>
          <w:szCs w:val="32"/>
        </w:rPr>
      </w:pPr>
      <w:r>
        <w:rPr>
          <w:rFonts w:hint="eastAsia" w:ascii="仿宋" w:hAnsi="仿宋" w:eastAsia="仿宋"/>
          <w:sz w:val="32"/>
          <w:szCs w:val="32"/>
        </w:rPr>
        <w:t/>
      </w:r>
      <w:r>
        <w:rPr>
          <w:rFonts w:ascii="仿宋" w:hAnsi="仿宋" w:cs="仿宋" w:eastAsia="仿宋"/>
          <w:sz w:val="32"/>
        </w:rPr>
        <w:t>5、经济效益</w:t>
      </w:r>
      <w:r>
        <w:rPr>
          <w:rFonts w:ascii="仿宋" w:hAnsi="仿宋" w:cs="仿宋" w:eastAsia="仿宋"/>
          <w:sz w:val="32"/>
        </w:rPr>
        <w:t/>
      </w:r>
    </w:p>
    <w:p>
      <w:pPr>
        <w:spacing w:line="620" w:lineRule="exact"/>
        <w:ind w:left="480" w:leftChars="200" w:firstLine="0" w:firstLineChars="0"/>
        <w:rPr>
          <w:rFonts w:ascii="仿宋" w:hAnsi="仿宋" w:eastAsia="仿宋"/>
          <w:sz w:val="32"/>
          <w:szCs w:val="32"/>
        </w:rPr>
      </w:pPr>
      <w:r>
        <w:rPr>
          <w:rFonts w:hint="eastAsia" w:ascii="仿宋" w:hAnsi="仿宋" w:eastAsia="仿宋"/>
          <w:sz w:val="32"/>
          <w:szCs w:val="32"/>
        </w:rPr>
        <w:t/>
      </w:r>
      <w:r>
        <w:rPr>
          <w:rFonts w:ascii="仿宋" w:hAnsi="仿宋" w:cs="仿宋" w:eastAsia="仿宋"/>
          <w:sz w:val="32"/>
        </w:rPr>
        <w:t>6、社会效益</w:t>
      </w:r>
      <w:r>
        <w:rPr>
          <w:rFonts w:ascii="仿宋" w:hAnsi="仿宋" w:cs="仿宋" w:eastAsia="仿宋"/>
          <w:sz w:val="32"/>
        </w:rPr>
        <w:t/>
      </w:r>
    </w:p>
    <w:p>
      <w:pPr>
        <w:spacing w:line="620" w:lineRule="exact"/>
        <w:ind w:left="480" w:leftChars="200" w:firstLine="0" w:firstLineChars="0"/>
        <w:rPr>
          <w:rFonts w:ascii="仿宋" w:hAnsi="仿宋" w:eastAsia="仿宋"/>
          <w:sz w:val="32"/>
          <w:szCs w:val="32"/>
        </w:rPr>
      </w:pPr>
      <w:r>
        <w:rPr>
          <w:rFonts w:hint="eastAsia" w:ascii="仿宋" w:hAnsi="仿宋" w:eastAsia="仿宋"/>
          <w:sz w:val="32"/>
          <w:szCs w:val="32"/>
        </w:rPr>
        <w:t/>
      </w:r>
      <w:r>
        <w:rPr>
          <w:rFonts w:ascii="仿宋" w:hAnsi="仿宋" w:cs="仿宋" w:eastAsia="仿宋"/>
          <w:sz w:val="32"/>
        </w:rPr>
        <w:t>15)保障各类科普活动顺利开展</w:t>
      </w:r>
      <w:r>
        <w:rPr>
          <w:rFonts w:ascii="仿宋" w:hAnsi="仿宋" w:cs="仿宋" w:eastAsia="仿宋"/>
          <w:sz w:val="32"/>
        </w:rPr>
        <w:t>，目标值</w:t>
      </w:r>
      <w:r>
        <w:rPr>
          <w:rFonts w:hint="eastAsia" w:ascii="仿宋" w:hAnsi="仿宋" w:eastAsia="仿宋"/>
          <w:sz w:val="32"/>
          <w:szCs w:val="32"/>
          <w:lang w:val="en-US" w:eastAsia="zh-CN"/>
        </w:rPr>
        <w:t/>
      </w:r>
      <w:r>
        <w:rPr>
          <w:rFonts w:hint="eastAsia" w:ascii="仿宋" w:hAnsi="仿宋" w:eastAsia="仿宋"/>
          <w:sz w:val="32"/>
          <w:szCs w:val="32"/>
        </w:rPr>
        <w:t>有效提高</w:t>
      </w:r>
      <w:r>
        <w:rPr>
          <w:rFonts w:ascii="仿宋" w:hAnsi="仿宋" w:cs="仿宋" w:eastAsia="仿宋"/>
          <w:sz w:val="32"/>
        </w:rPr>
        <w:t/>
      </w:r>
      <w:r>
        <w:rPr>
          <w:rFonts w:ascii="仿宋" w:hAnsi="仿宋" w:cs="仿宋" w:eastAsia="仿宋"/>
          <w:sz w:val="32"/>
        </w:rPr>
        <w:t>，</w:t>
      </w:r>
      <w:r>
        <w:rPr>
          <w:rFonts w:hint="eastAsia" w:ascii="仿宋" w:hAnsi="仿宋" w:eastAsia="仿宋"/>
          <w:sz w:val="32"/>
          <w:szCs w:val="32"/>
          <w:lang w:val="en-US" w:eastAsia="zh-CN"/>
        </w:rPr>
        <w:t>实际</w:t>
      </w:r>
      <w:r>
        <w:rPr>
          <w:rFonts w:hint="eastAsia" w:ascii="仿宋" w:hAnsi="仿宋" w:eastAsia="仿宋"/>
          <w:sz w:val="32"/>
          <w:szCs w:val="32"/>
        </w:rPr>
        <w:t>完成</w:t>
      </w:r>
      <w:r>
        <w:rPr>
          <w:rFonts w:ascii="仿宋" w:hAnsi="仿宋" w:cs="仿宋" w:eastAsia="仿宋"/>
          <w:sz w:val="32"/>
        </w:rPr>
        <w:t>有效提高</w:t>
      </w:r>
      <w:r>
        <w:rPr>
          <w:rFonts w:ascii="仿宋" w:hAnsi="仿宋" w:cs="仿宋" w:eastAsia="仿宋"/>
          <w:sz w:val="32"/>
        </w:rPr>
        <w:t/>
      </w:r>
      <w:r>
        <w:rPr>
          <w:rFonts w:ascii="仿宋" w:hAnsi="仿宋" w:cs="仿宋" w:eastAsia="仿宋"/>
          <w:sz w:val="32"/>
        </w:rPr>
        <w:t>，分值</w:t>
      </w:r>
      <w:r>
        <w:rPr>
          <w:rFonts w:ascii="仿宋" w:hAnsi="仿宋" w:cs="仿宋" w:eastAsia="仿宋"/>
          <w:sz w:val="32"/>
        </w:rPr>
        <w:t>7</w:t>
      </w:r>
      <w:r>
        <w:rPr>
          <w:rFonts w:ascii="仿宋" w:hAnsi="仿宋" w:cs="仿宋" w:eastAsia="仿宋"/>
          <w:sz w:val="32"/>
        </w:rPr>
        <w:t>，得分</w:t>
      </w:r>
      <w:r>
        <w:rPr>
          <w:rFonts w:ascii="仿宋" w:hAnsi="仿宋" w:cs="仿宋" w:eastAsia="仿宋"/>
          <w:sz w:val="32"/>
        </w:rPr>
        <w:t>7</w:t>
      </w:r>
      <w:r>
        <w:rPr>
          <w:rFonts w:hint="eastAsia" w:ascii="仿宋" w:hAnsi="仿宋" w:eastAsia="仿宋"/>
          <w:sz w:val="32"/>
          <w:szCs w:val="32"/>
        </w:rPr>
        <w:t>。</w:t>
      </w:r>
    </w:p>
    <w:p>
      <w:pPr>
        <w:spacing w:line="620" w:lineRule="exact"/>
        <w:ind w:left="480" w:leftChars="200" w:firstLine="0" w:firstLineChars="0"/>
        <w:rPr>
          <w:rFonts w:ascii="仿宋" w:hAnsi="仿宋" w:eastAsia="仿宋"/>
          <w:sz w:val="32"/>
          <w:szCs w:val="32"/>
        </w:rPr>
      </w:pPr>
      <w:r>
        <w:rPr>
          <w:rFonts w:hint="eastAsia" w:ascii="仿宋" w:hAnsi="仿宋" w:eastAsia="仿宋"/>
          <w:sz w:val="32"/>
          <w:szCs w:val="32"/>
        </w:rPr>
        <w:t/>
      </w:r>
      <w:r>
        <w:rPr>
          <w:rFonts w:ascii="仿宋" w:hAnsi="仿宋" w:cs="仿宋" w:eastAsia="仿宋"/>
          <w:sz w:val="32"/>
        </w:rPr>
        <w:t>16)提升科技工作者社会形象</w:t>
      </w:r>
      <w:r>
        <w:rPr>
          <w:rFonts w:ascii="仿宋" w:hAnsi="仿宋" w:cs="仿宋" w:eastAsia="仿宋"/>
          <w:sz w:val="32"/>
        </w:rPr>
        <w:t>，目标值</w:t>
      </w:r>
      <w:r>
        <w:rPr>
          <w:rFonts w:hint="eastAsia" w:ascii="仿宋" w:hAnsi="仿宋" w:eastAsia="仿宋"/>
          <w:sz w:val="32"/>
          <w:szCs w:val="32"/>
          <w:lang w:val="en-US" w:eastAsia="zh-CN"/>
        </w:rPr>
        <w:t/>
      </w:r>
      <w:r>
        <w:rPr>
          <w:rFonts w:hint="eastAsia" w:ascii="仿宋" w:hAnsi="仿宋" w:eastAsia="仿宋"/>
          <w:sz w:val="32"/>
          <w:szCs w:val="32"/>
        </w:rPr>
        <w:t>有效提高</w:t>
      </w:r>
      <w:r>
        <w:rPr>
          <w:rFonts w:ascii="仿宋" w:hAnsi="仿宋" w:cs="仿宋" w:eastAsia="仿宋"/>
          <w:sz w:val="32"/>
        </w:rPr>
        <w:t/>
      </w:r>
      <w:r>
        <w:rPr>
          <w:rFonts w:ascii="仿宋" w:hAnsi="仿宋" w:cs="仿宋" w:eastAsia="仿宋"/>
          <w:sz w:val="32"/>
        </w:rPr>
        <w:t>，</w:t>
      </w:r>
      <w:r>
        <w:rPr>
          <w:rFonts w:hint="eastAsia" w:ascii="仿宋" w:hAnsi="仿宋" w:eastAsia="仿宋"/>
          <w:sz w:val="32"/>
          <w:szCs w:val="32"/>
          <w:lang w:val="en-US" w:eastAsia="zh-CN"/>
        </w:rPr>
        <w:t>实际</w:t>
      </w:r>
      <w:r>
        <w:rPr>
          <w:rFonts w:hint="eastAsia" w:ascii="仿宋" w:hAnsi="仿宋" w:eastAsia="仿宋"/>
          <w:sz w:val="32"/>
          <w:szCs w:val="32"/>
        </w:rPr>
        <w:t>完成</w:t>
      </w:r>
      <w:r>
        <w:rPr>
          <w:rFonts w:ascii="仿宋" w:hAnsi="仿宋" w:cs="仿宋" w:eastAsia="仿宋"/>
          <w:sz w:val="32"/>
        </w:rPr>
        <w:t>有效提高</w:t>
      </w:r>
      <w:r>
        <w:rPr>
          <w:rFonts w:ascii="仿宋" w:hAnsi="仿宋" w:cs="仿宋" w:eastAsia="仿宋"/>
          <w:sz w:val="32"/>
        </w:rPr>
        <w:t/>
      </w:r>
      <w:r>
        <w:rPr>
          <w:rFonts w:ascii="仿宋" w:hAnsi="仿宋" w:cs="仿宋" w:eastAsia="仿宋"/>
          <w:sz w:val="32"/>
        </w:rPr>
        <w:t>，分值</w:t>
      </w:r>
      <w:r>
        <w:rPr>
          <w:rFonts w:ascii="仿宋" w:hAnsi="仿宋" w:cs="仿宋" w:eastAsia="仿宋"/>
          <w:sz w:val="32"/>
        </w:rPr>
        <w:t>8</w:t>
      </w:r>
      <w:r>
        <w:rPr>
          <w:rFonts w:ascii="仿宋" w:hAnsi="仿宋" w:cs="仿宋" w:eastAsia="仿宋"/>
          <w:sz w:val="32"/>
        </w:rPr>
        <w:t>，得分</w:t>
      </w:r>
      <w:r>
        <w:rPr>
          <w:rFonts w:ascii="仿宋" w:hAnsi="仿宋" w:cs="仿宋" w:eastAsia="仿宋"/>
          <w:sz w:val="32"/>
        </w:rPr>
        <w:t>8</w:t>
      </w:r>
      <w:r>
        <w:rPr>
          <w:rFonts w:hint="eastAsia" w:ascii="仿宋" w:hAnsi="仿宋" w:eastAsia="仿宋"/>
          <w:sz w:val="32"/>
          <w:szCs w:val="32"/>
        </w:rPr>
        <w:t>。</w:t>
      </w:r>
    </w:p>
    <w:p>
      <w:pPr>
        <w:spacing w:line="620" w:lineRule="exact"/>
        <w:ind w:left="480" w:leftChars="200" w:firstLine="0" w:firstLineChars="0"/>
        <w:rPr>
          <w:rFonts w:ascii="仿宋" w:hAnsi="仿宋" w:eastAsia="仿宋"/>
          <w:sz w:val="32"/>
          <w:szCs w:val="32"/>
        </w:rPr>
      </w:pPr>
      <w:r>
        <w:rPr>
          <w:rFonts w:hint="eastAsia" w:ascii="仿宋" w:hAnsi="仿宋" w:eastAsia="仿宋"/>
          <w:sz w:val="32"/>
          <w:szCs w:val="32"/>
        </w:rPr>
        <w:t/>
      </w:r>
      <w:r>
        <w:rPr>
          <w:rFonts w:ascii="仿宋" w:hAnsi="仿宋" w:cs="仿宋" w:eastAsia="仿宋"/>
          <w:sz w:val="32"/>
        </w:rPr>
        <w:t>7、生态效益</w:t>
      </w:r>
      <w:r>
        <w:rPr>
          <w:rFonts w:ascii="仿宋" w:hAnsi="仿宋" w:cs="仿宋" w:eastAsia="仿宋"/>
          <w:sz w:val="32"/>
        </w:rPr>
        <w:t/>
      </w:r>
    </w:p>
    <w:p>
      <w:pPr>
        <w:spacing w:line="620" w:lineRule="exact"/>
        <w:ind w:left="480" w:leftChars="200" w:firstLine="0" w:firstLineChars="0"/>
        <w:rPr>
          <w:rFonts w:ascii="仿宋" w:hAnsi="仿宋" w:eastAsia="仿宋"/>
          <w:sz w:val="32"/>
          <w:szCs w:val="32"/>
        </w:rPr>
      </w:pPr>
      <w:r>
        <w:rPr>
          <w:rFonts w:hint="eastAsia" w:ascii="仿宋" w:hAnsi="仿宋" w:eastAsia="仿宋"/>
          <w:sz w:val="32"/>
          <w:szCs w:val="32"/>
        </w:rPr>
        <w:t/>
      </w:r>
      <w:r>
        <w:rPr>
          <w:rFonts w:ascii="仿宋" w:hAnsi="仿宋" w:cs="仿宋" w:eastAsia="仿宋"/>
          <w:sz w:val="32"/>
        </w:rPr>
        <w:t>8、可持续影响</w:t>
      </w:r>
      <w:r>
        <w:rPr>
          <w:rFonts w:ascii="仿宋" w:hAnsi="仿宋" w:cs="仿宋" w:eastAsia="仿宋"/>
          <w:sz w:val="32"/>
        </w:rPr>
        <w:t/>
      </w:r>
    </w:p>
    <w:p>
      <w:pPr>
        <w:spacing w:line="620" w:lineRule="exact"/>
        <w:ind w:left="480" w:leftChars="200" w:firstLine="0" w:firstLineChars="0"/>
        <w:rPr>
          <w:rFonts w:ascii="仿宋" w:hAnsi="仿宋" w:eastAsia="仿宋"/>
          <w:sz w:val="32"/>
          <w:szCs w:val="32"/>
        </w:rPr>
      </w:pPr>
      <w:r>
        <w:rPr>
          <w:rFonts w:hint="eastAsia" w:ascii="仿宋" w:hAnsi="仿宋" w:eastAsia="仿宋"/>
          <w:sz w:val="32"/>
          <w:szCs w:val="32"/>
        </w:rPr>
        <w:t/>
      </w:r>
      <w:r>
        <w:rPr>
          <w:rFonts w:ascii="仿宋" w:hAnsi="仿宋" w:cs="仿宋" w:eastAsia="仿宋"/>
          <w:sz w:val="32"/>
        </w:rPr>
        <w:t>17)持续提高重点人群科学素养</w:t>
      </w:r>
      <w:r>
        <w:rPr>
          <w:rFonts w:ascii="仿宋" w:hAnsi="仿宋" w:cs="仿宋" w:eastAsia="仿宋"/>
          <w:sz w:val="32"/>
        </w:rPr>
        <w:t>，目标值</w:t>
      </w:r>
      <w:r>
        <w:rPr>
          <w:rFonts w:hint="eastAsia" w:ascii="仿宋" w:hAnsi="仿宋" w:eastAsia="仿宋"/>
          <w:sz w:val="32"/>
          <w:szCs w:val="32"/>
          <w:lang w:val="en-US" w:eastAsia="zh-CN"/>
        </w:rPr>
        <w:t/>
      </w:r>
      <w:r>
        <w:rPr>
          <w:rFonts w:hint="eastAsia" w:ascii="仿宋" w:hAnsi="仿宋" w:eastAsia="仿宋"/>
          <w:sz w:val="32"/>
          <w:szCs w:val="32"/>
        </w:rPr>
        <w:t>长期</w:t>
      </w:r>
      <w:r>
        <w:rPr>
          <w:rFonts w:ascii="仿宋" w:hAnsi="仿宋" w:cs="仿宋" w:eastAsia="仿宋"/>
          <w:sz w:val="32"/>
        </w:rPr>
        <w:t/>
      </w:r>
      <w:r>
        <w:rPr>
          <w:rFonts w:ascii="仿宋" w:hAnsi="仿宋" w:cs="仿宋" w:eastAsia="仿宋"/>
          <w:sz w:val="32"/>
        </w:rPr>
        <w:t>，</w:t>
      </w:r>
      <w:r>
        <w:rPr>
          <w:rFonts w:hint="eastAsia" w:ascii="仿宋" w:hAnsi="仿宋" w:eastAsia="仿宋"/>
          <w:sz w:val="32"/>
          <w:szCs w:val="32"/>
          <w:lang w:val="en-US" w:eastAsia="zh-CN"/>
        </w:rPr>
        <w:t>实际</w:t>
      </w:r>
      <w:r>
        <w:rPr>
          <w:rFonts w:hint="eastAsia" w:ascii="仿宋" w:hAnsi="仿宋" w:eastAsia="仿宋"/>
          <w:sz w:val="32"/>
          <w:szCs w:val="32"/>
        </w:rPr>
        <w:t>完成</w:t>
      </w:r>
      <w:r>
        <w:rPr>
          <w:rFonts w:ascii="仿宋" w:hAnsi="仿宋" w:cs="仿宋" w:eastAsia="仿宋"/>
          <w:sz w:val="32"/>
        </w:rPr>
        <w:t>长期</w:t>
      </w:r>
      <w:r>
        <w:rPr>
          <w:rFonts w:ascii="仿宋" w:hAnsi="仿宋" w:cs="仿宋" w:eastAsia="仿宋"/>
          <w:sz w:val="32"/>
        </w:rPr>
        <w:t/>
      </w:r>
      <w:r>
        <w:rPr>
          <w:rFonts w:ascii="仿宋" w:hAnsi="仿宋" w:cs="仿宋" w:eastAsia="仿宋"/>
          <w:sz w:val="32"/>
        </w:rPr>
        <w:t>，分值</w:t>
      </w:r>
      <w:r>
        <w:rPr>
          <w:rFonts w:ascii="仿宋" w:hAnsi="仿宋" w:cs="仿宋" w:eastAsia="仿宋"/>
          <w:sz w:val="32"/>
        </w:rPr>
        <w:t>8</w:t>
      </w:r>
      <w:r>
        <w:rPr>
          <w:rFonts w:ascii="仿宋" w:hAnsi="仿宋" w:cs="仿宋" w:eastAsia="仿宋"/>
          <w:sz w:val="32"/>
        </w:rPr>
        <w:t>，得分</w:t>
      </w:r>
      <w:r>
        <w:rPr>
          <w:rFonts w:ascii="仿宋" w:hAnsi="仿宋" w:cs="仿宋" w:eastAsia="仿宋"/>
          <w:sz w:val="32"/>
        </w:rPr>
        <w:t>8</w:t>
      </w:r>
      <w:r>
        <w:rPr>
          <w:rFonts w:hint="eastAsia" w:ascii="仿宋" w:hAnsi="仿宋" w:eastAsia="仿宋"/>
          <w:sz w:val="32"/>
          <w:szCs w:val="32"/>
        </w:rPr>
        <w:t>。</w:t>
      </w:r>
    </w:p>
    <w:p>
      <w:pPr>
        <w:spacing w:line="620" w:lineRule="exact"/>
        <w:ind w:left="480" w:leftChars="200" w:firstLine="0" w:firstLineChars="0"/>
        <w:rPr>
          <w:rFonts w:ascii="仿宋" w:hAnsi="仿宋" w:eastAsia="仿宋"/>
          <w:sz w:val="32"/>
          <w:szCs w:val="32"/>
        </w:rPr>
      </w:pPr>
      <w:r>
        <w:rPr>
          <w:rFonts w:hint="eastAsia" w:ascii="仿宋" w:hAnsi="仿宋" w:eastAsia="仿宋"/>
          <w:sz w:val="32"/>
          <w:szCs w:val="32"/>
        </w:rPr>
        <w:t/>
      </w:r>
      <w:r>
        <w:rPr>
          <w:rFonts w:ascii="仿宋" w:hAnsi="仿宋" w:cs="仿宋" w:eastAsia="仿宋"/>
          <w:sz w:val="32"/>
        </w:rPr>
        <w:t>18)科普设施及标准化建设的可持续性</w:t>
      </w:r>
      <w:r>
        <w:rPr>
          <w:rFonts w:ascii="仿宋" w:hAnsi="仿宋" w:cs="仿宋" w:eastAsia="仿宋"/>
          <w:sz w:val="32"/>
        </w:rPr>
        <w:t>，目标值</w:t>
      </w:r>
      <w:r>
        <w:rPr>
          <w:rFonts w:hint="eastAsia" w:ascii="仿宋" w:hAnsi="仿宋" w:eastAsia="仿宋"/>
          <w:sz w:val="32"/>
          <w:szCs w:val="32"/>
          <w:lang w:val="en-US" w:eastAsia="zh-CN"/>
        </w:rPr>
        <w:t/>
      </w:r>
      <w:r>
        <w:rPr>
          <w:rFonts w:hint="eastAsia" w:ascii="仿宋" w:hAnsi="仿宋" w:eastAsia="仿宋"/>
          <w:sz w:val="32"/>
          <w:szCs w:val="32"/>
        </w:rPr>
        <w:t>长期</w:t>
      </w:r>
      <w:r>
        <w:rPr>
          <w:rFonts w:ascii="仿宋" w:hAnsi="仿宋" w:cs="仿宋" w:eastAsia="仿宋"/>
          <w:sz w:val="32"/>
        </w:rPr>
        <w:t/>
      </w:r>
      <w:r>
        <w:rPr>
          <w:rFonts w:ascii="仿宋" w:hAnsi="仿宋" w:cs="仿宋" w:eastAsia="仿宋"/>
          <w:sz w:val="32"/>
        </w:rPr>
        <w:t>，</w:t>
      </w:r>
      <w:r>
        <w:rPr>
          <w:rFonts w:hint="eastAsia" w:ascii="仿宋" w:hAnsi="仿宋" w:eastAsia="仿宋"/>
          <w:sz w:val="32"/>
          <w:szCs w:val="32"/>
          <w:lang w:val="en-US" w:eastAsia="zh-CN"/>
        </w:rPr>
        <w:t>实际</w:t>
      </w:r>
      <w:r>
        <w:rPr>
          <w:rFonts w:hint="eastAsia" w:ascii="仿宋" w:hAnsi="仿宋" w:eastAsia="仿宋"/>
          <w:sz w:val="32"/>
          <w:szCs w:val="32"/>
        </w:rPr>
        <w:t>完成</w:t>
      </w:r>
      <w:r>
        <w:rPr>
          <w:rFonts w:ascii="仿宋" w:hAnsi="仿宋" w:cs="仿宋" w:eastAsia="仿宋"/>
          <w:sz w:val="32"/>
        </w:rPr>
        <w:t>长期</w:t>
      </w:r>
      <w:r>
        <w:rPr>
          <w:rFonts w:ascii="仿宋" w:hAnsi="仿宋" w:cs="仿宋" w:eastAsia="仿宋"/>
          <w:sz w:val="32"/>
        </w:rPr>
        <w:t/>
      </w:r>
      <w:r>
        <w:rPr>
          <w:rFonts w:ascii="仿宋" w:hAnsi="仿宋" w:cs="仿宋" w:eastAsia="仿宋"/>
          <w:sz w:val="32"/>
        </w:rPr>
        <w:t>，分值</w:t>
      </w:r>
      <w:r>
        <w:rPr>
          <w:rFonts w:ascii="仿宋" w:hAnsi="仿宋" w:cs="仿宋" w:eastAsia="仿宋"/>
          <w:sz w:val="32"/>
        </w:rPr>
        <w:t>7</w:t>
      </w:r>
      <w:r>
        <w:rPr>
          <w:rFonts w:ascii="仿宋" w:hAnsi="仿宋" w:cs="仿宋" w:eastAsia="仿宋"/>
          <w:sz w:val="32"/>
        </w:rPr>
        <w:t>，得分</w:t>
      </w:r>
      <w:r>
        <w:rPr>
          <w:rFonts w:ascii="仿宋" w:hAnsi="仿宋" w:cs="仿宋" w:eastAsia="仿宋"/>
          <w:sz w:val="32"/>
        </w:rPr>
        <w:t>7</w:t>
      </w:r>
      <w:r>
        <w:rPr>
          <w:rFonts w:hint="eastAsia" w:ascii="仿宋" w:hAnsi="仿宋" w:eastAsia="仿宋"/>
          <w:sz w:val="32"/>
          <w:szCs w:val="32"/>
        </w:rPr>
        <w:t>。</w:t>
      </w:r>
    </w:p>
    <w:p>
      <w:pPr>
        <w:spacing w:line="620" w:lineRule="exact"/>
        <w:ind w:left="480" w:leftChars="200" w:firstLine="0" w:firstLineChars="0"/>
        <w:rPr>
          <w:rFonts w:ascii="仿宋" w:hAnsi="仿宋" w:eastAsia="仿宋"/>
          <w:sz w:val="32"/>
          <w:szCs w:val="32"/>
        </w:rPr>
      </w:pPr>
      <w:r>
        <w:rPr>
          <w:rFonts w:hint="eastAsia" w:ascii="仿宋" w:hAnsi="仿宋" w:eastAsia="仿宋"/>
          <w:sz w:val="32"/>
          <w:szCs w:val="32"/>
        </w:rPr>
        <w:t/>
      </w:r>
      <w:r>
        <w:rPr>
          <w:rFonts w:ascii="仿宋" w:hAnsi="仿宋" w:cs="仿宋" w:eastAsia="仿宋"/>
          <w:sz w:val="32"/>
        </w:rPr>
        <w:t>(三) 满意度指标完成情况</w:t>
      </w:r>
      <w:r>
        <w:rPr>
          <w:rFonts w:ascii="仿宋" w:hAnsi="仿宋" w:cs="仿宋" w:eastAsia="仿宋"/>
          <w:sz w:val="32"/>
        </w:rPr>
        <w:t/>
      </w:r>
    </w:p>
    <w:p>
      <w:pPr>
        <w:spacing w:line="620" w:lineRule="exact"/>
        <w:ind w:left="480" w:leftChars="200" w:firstLine="0" w:firstLineChars="0"/>
        <w:rPr>
          <w:rFonts w:ascii="仿宋" w:hAnsi="仿宋" w:eastAsia="仿宋"/>
          <w:sz w:val="32"/>
          <w:szCs w:val="32"/>
        </w:rPr>
      </w:pPr>
      <w:r>
        <w:rPr>
          <w:rFonts w:hint="eastAsia" w:ascii="仿宋" w:hAnsi="仿宋" w:eastAsia="仿宋"/>
          <w:sz w:val="32"/>
          <w:szCs w:val="32"/>
        </w:rPr>
        <w:t/>
      </w:r>
      <w:r>
        <w:rPr>
          <w:rFonts w:ascii="仿宋" w:hAnsi="仿宋" w:cs="仿宋" w:eastAsia="仿宋"/>
          <w:sz w:val="32"/>
        </w:rPr>
        <w:t>9、服务对象满意度</w:t>
      </w:r>
      <w:r>
        <w:rPr>
          <w:rFonts w:ascii="仿宋" w:hAnsi="仿宋" w:cs="仿宋" w:eastAsia="仿宋"/>
          <w:sz w:val="32"/>
        </w:rPr>
        <w:t/>
      </w:r>
    </w:p>
    <w:p>
      <w:pPr>
        <w:spacing w:line="620" w:lineRule="exact"/>
        <w:ind w:left="480" w:leftChars="200" w:firstLine="0" w:firstLineChars="0"/>
        <w:rPr>
          <w:rFonts w:ascii="仿宋" w:hAnsi="仿宋" w:eastAsia="仿宋"/>
          <w:sz w:val="32"/>
          <w:szCs w:val="32"/>
        </w:rPr>
      </w:pPr>
      <w:r>
        <w:rPr>
          <w:rFonts w:hint="eastAsia" w:ascii="仿宋" w:hAnsi="仿宋" w:eastAsia="仿宋"/>
          <w:sz w:val="32"/>
          <w:szCs w:val="32"/>
        </w:rPr>
        <w:t/>
      </w:r>
      <w:r>
        <w:rPr>
          <w:rFonts w:ascii="仿宋" w:hAnsi="仿宋" w:cs="仿宋" w:eastAsia="仿宋"/>
          <w:sz w:val="32"/>
        </w:rPr>
        <w:t>19)科普受众满意度</w:t>
      </w:r>
      <w:r>
        <w:rPr>
          <w:rFonts w:ascii="仿宋" w:hAnsi="仿宋" w:cs="仿宋" w:eastAsia="仿宋"/>
          <w:sz w:val="32"/>
        </w:rPr>
        <w:t>，目标值</w:t>
      </w:r>
      <w:r>
        <w:rPr>
          <w:rFonts w:hint="eastAsia" w:ascii="仿宋" w:hAnsi="仿宋" w:eastAsia="仿宋"/>
          <w:sz w:val="32"/>
          <w:szCs w:val="32"/>
          <w:lang w:val="en-US" w:eastAsia="zh-CN"/>
        </w:rPr>
        <w:t>大于等于</w:t>
      </w:r>
      <w:r>
        <w:rPr>
          <w:rFonts w:hint="eastAsia" w:ascii="仿宋" w:hAnsi="仿宋" w:eastAsia="仿宋"/>
          <w:sz w:val="32"/>
          <w:szCs w:val="32"/>
        </w:rPr>
        <w:t>80</w:t>
      </w:r>
      <w:r>
        <w:rPr>
          <w:rFonts w:ascii="仿宋" w:hAnsi="仿宋" w:cs="仿宋" w:eastAsia="仿宋"/>
          <w:sz w:val="32"/>
        </w:rPr>
        <w:t>%</w:t>
      </w:r>
      <w:r>
        <w:rPr>
          <w:rFonts w:ascii="仿宋" w:hAnsi="仿宋" w:cs="仿宋" w:eastAsia="仿宋"/>
          <w:sz w:val="32"/>
        </w:rPr>
        <w:t>，</w:t>
      </w:r>
      <w:r>
        <w:rPr>
          <w:rFonts w:hint="eastAsia" w:ascii="仿宋" w:hAnsi="仿宋" w:eastAsia="仿宋"/>
          <w:sz w:val="32"/>
          <w:szCs w:val="32"/>
          <w:lang w:val="en-US" w:eastAsia="zh-CN"/>
        </w:rPr>
        <w:t>实际</w:t>
      </w:r>
      <w:r>
        <w:rPr>
          <w:rFonts w:hint="eastAsia" w:ascii="仿宋" w:hAnsi="仿宋" w:eastAsia="仿宋"/>
          <w:sz w:val="32"/>
          <w:szCs w:val="32"/>
        </w:rPr>
        <w:t>完成</w:t>
      </w:r>
      <w:r>
        <w:rPr>
          <w:rFonts w:ascii="仿宋" w:hAnsi="仿宋" w:cs="仿宋" w:eastAsia="仿宋"/>
          <w:sz w:val="32"/>
        </w:rPr>
        <w:t>80</w:t>
      </w:r>
      <w:r>
        <w:rPr>
          <w:rFonts w:ascii="仿宋" w:hAnsi="仿宋" w:cs="仿宋" w:eastAsia="仿宋"/>
          <w:sz w:val="32"/>
        </w:rPr>
        <w:t>%</w:t>
      </w:r>
      <w:r>
        <w:rPr>
          <w:rFonts w:ascii="仿宋" w:hAnsi="仿宋" w:cs="仿宋" w:eastAsia="仿宋"/>
          <w:sz w:val="32"/>
        </w:rPr>
        <w:t>，分值</w:t>
      </w:r>
      <w:r>
        <w:rPr>
          <w:rFonts w:ascii="仿宋" w:hAnsi="仿宋" w:cs="仿宋" w:eastAsia="仿宋"/>
          <w:sz w:val="32"/>
        </w:rPr>
        <w:t>5</w:t>
      </w:r>
      <w:r>
        <w:rPr>
          <w:rFonts w:ascii="仿宋" w:hAnsi="仿宋" w:cs="仿宋" w:eastAsia="仿宋"/>
          <w:sz w:val="32"/>
        </w:rPr>
        <w:t>，得分</w:t>
      </w:r>
      <w:r>
        <w:rPr>
          <w:rFonts w:ascii="仿宋" w:hAnsi="仿宋" w:cs="仿宋" w:eastAsia="仿宋"/>
          <w:sz w:val="32"/>
        </w:rPr>
        <w:t>5</w:t>
      </w:r>
      <w:r>
        <w:rPr>
          <w:rFonts w:hint="eastAsia" w:ascii="仿宋" w:hAnsi="仿宋" w:eastAsia="仿宋"/>
          <w:sz w:val="32"/>
          <w:szCs w:val="32"/>
        </w:rPr>
        <w:t>。</w:t>
      </w:r>
    </w:p>
    <w:p>
      <w:pPr>
        <w:spacing w:line="620" w:lineRule="exact"/>
        <w:ind w:left="480" w:leftChars="200" w:firstLine="0" w:firstLineChars="0"/>
        <w:rPr>
          <w:rFonts w:ascii="仿宋" w:hAnsi="仿宋" w:eastAsia="仿宋"/>
          <w:sz w:val="32"/>
          <w:szCs w:val="32"/>
        </w:rPr>
      </w:pPr>
      <w:r>
        <w:rPr>
          <w:rFonts w:hint="eastAsia" w:ascii="仿宋" w:hAnsi="仿宋" w:eastAsia="仿宋"/>
          <w:sz w:val="32"/>
          <w:szCs w:val="32"/>
        </w:rPr>
        <w:t/>
      </w:r>
      <w:r>
        <w:rPr>
          <w:rFonts w:ascii="仿宋" w:hAnsi="仿宋" w:cs="仿宋" w:eastAsia="仿宋"/>
          <w:sz w:val="32"/>
        </w:rPr>
        <w:t>20)培训人员满意度</w:t>
      </w:r>
      <w:r>
        <w:rPr>
          <w:rFonts w:ascii="仿宋" w:hAnsi="仿宋" w:cs="仿宋" w:eastAsia="仿宋"/>
          <w:sz w:val="32"/>
        </w:rPr>
        <w:t>，目标值</w:t>
      </w:r>
      <w:r>
        <w:rPr>
          <w:rFonts w:hint="eastAsia" w:ascii="仿宋" w:hAnsi="仿宋" w:eastAsia="仿宋"/>
          <w:sz w:val="32"/>
          <w:szCs w:val="32"/>
          <w:lang w:val="en-US" w:eastAsia="zh-CN"/>
        </w:rPr>
        <w:t>大于等于</w:t>
      </w:r>
      <w:r>
        <w:rPr>
          <w:rFonts w:hint="eastAsia" w:ascii="仿宋" w:hAnsi="仿宋" w:eastAsia="仿宋"/>
          <w:sz w:val="32"/>
          <w:szCs w:val="32"/>
        </w:rPr>
        <w:t>80</w:t>
      </w:r>
      <w:r>
        <w:rPr>
          <w:rFonts w:ascii="仿宋" w:hAnsi="仿宋" w:cs="仿宋" w:eastAsia="仿宋"/>
          <w:sz w:val="32"/>
        </w:rPr>
        <w:t>%</w:t>
      </w:r>
      <w:r>
        <w:rPr>
          <w:rFonts w:ascii="仿宋" w:hAnsi="仿宋" w:cs="仿宋" w:eastAsia="仿宋"/>
          <w:sz w:val="32"/>
        </w:rPr>
        <w:t>，</w:t>
      </w:r>
      <w:r>
        <w:rPr>
          <w:rFonts w:hint="eastAsia" w:ascii="仿宋" w:hAnsi="仿宋" w:eastAsia="仿宋"/>
          <w:sz w:val="32"/>
          <w:szCs w:val="32"/>
          <w:lang w:val="en-US" w:eastAsia="zh-CN"/>
        </w:rPr>
        <w:t>实际</w:t>
      </w:r>
      <w:r>
        <w:rPr>
          <w:rFonts w:hint="eastAsia" w:ascii="仿宋" w:hAnsi="仿宋" w:eastAsia="仿宋"/>
          <w:sz w:val="32"/>
          <w:szCs w:val="32"/>
        </w:rPr>
        <w:t>完成</w:t>
      </w:r>
      <w:r>
        <w:rPr>
          <w:rFonts w:ascii="仿宋" w:hAnsi="仿宋" w:cs="仿宋" w:eastAsia="仿宋"/>
          <w:sz w:val="32"/>
        </w:rPr>
        <w:t>80</w:t>
      </w:r>
      <w:r>
        <w:rPr>
          <w:rFonts w:ascii="仿宋" w:hAnsi="仿宋" w:cs="仿宋" w:eastAsia="仿宋"/>
          <w:sz w:val="32"/>
        </w:rPr>
        <w:t>%</w:t>
      </w:r>
      <w:r>
        <w:rPr>
          <w:rFonts w:ascii="仿宋" w:hAnsi="仿宋" w:cs="仿宋" w:eastAsia="仿宋"/>
          <w:sz w:val="32"/>
        </w:rPr>
        <w:t>，分值</w:t>
      </w:r>
      <w:r>
        <w:rPr>
          <w:rFonts w:ascii="仿宋" w:hAnsi="仿宋" w:cs="仿宋" w:eastAsia="仿宋"/>
          <w:sz w:val="32"/>
        </w:rPr>
        <w:t>5</w:t>
      </w:r>
      <w:r>
        <w:rPr>
          <w:rFonts w:ascii="仿宋" w:hAnsi="仿宋" w:cs="仿宋" w:eastAsia="仿宋"/>
          <w:sz w:val="32"/>
        </w:rPr>
        <w:t>，得分</w:t>
      </w:r>
      <w:r>
        <w:rPr>
          <w:rFonts w:ascii="仿宋" w:hAnsi="仿宋" w:cs="仿宋" w:eastAsia="仿宋"/>
          <w:sz w:val="32"/>
        </w:rPr>
        <w:t>5</w:t>
      </w:r>
      <w:r>
        <w:rPr>
          <w:rFonts w:hint="eastAsia" w:ascii="仿宋" w:hAnsi="仿宋" w:eastAsia="仿宋"/>
          <w:sz w:val="32"/>
          <w:szCs w:val="32"/>
        </w:rPr>
        <w:t>。</w:t>
      </w:r>
    </w:p>
    <w:p>
      <w:pPr>
        <w:spacing w:line="620" w:lineRule="exact"/>
        <w:ind w:left="480" w:leftChars="200" w:firstLine="0" w:firstLineChars="0"/>
        <w:rPr>
          <w:rFonts w:hint="default" w:ascii="仿宋" w:hAnsi="仿宋" w:eastAsia="仿宋"/>
          <w:sz w:val="32"/>
          <w:szCs w:val="32"/>
          <w:lang w:val="en-US" w:eastAsia="zh-CN"/>
        </w:rPr>
      </w:pPr>
      <w:r>
        <w:rPr>
          <w:rFonts w:hint="eastAsia" w:ascii="仿宋" w:hAnsi="仿宋" w:eastAsia="仿宋"/>
          <w:sz w:val="32"/>
          <w:szCs w:val="32"/>
          <w:lang w:eastAsia="zh-CN"/>
        </w:rPr>
        <w:t>（</w:t>
      </w:r>
      <w:r>
        <w:rPr>
          <w:rFonts w:hint="eastAsia" w:ascii="仿宋" w:hAnsi="仿宋" w:eastAsia="仿宋"/>
          <w:sz w:val="32"/>
          <w:szCs w:val="32"/>
          <w:lang w:val="en-US" w:eastAsia="zh-CN"/>
        </w:rPr>
        <w:t>四</w:t>
      </w:r>
      <w:r>
        <w:rPr>
          <w:rFonts w:hint="eastAsia" w:ascii="仿宋" w:hAnsi="仿宋" w:eastAsia="仿宋"/>
          <w:sz w:val="32"/>
          <w:szCs w:val="32"/>
          <w:lang w:eastAsia="zh-CN"/>
        </w:rPr>
        <w:t>）</w:t>
      </w:r>
      <w:r>
        <w:rPr>
          <w:rFonts w:hint="eastAsia" w:ascii="仿宋" w:hAnsi="仿宋" w:eastAsia="仿宋"/>
          <w:sz w:val="32"/>
          <w:szCs w:val="32"/>
          <w:lang w:val="en-US" w:eastAsia="zh-CN"/>
        </w:rPr>
        <w:t>自评得分情况</w:t>
      </w:r>
    </w:p>
    <w:p>
      <w:pPr>
        <w:spacing w:line="620" w:lineRule="exact"/>
        <w:rPr>
          <w:rFonts w:hint="eastAsia" w:ascii="仿宋" w:hAnsi="仿宋" w:eastAsia="仿宋_GB2312"/>
          <w:sz w:val="32"/>
          <w:szCs w:val="32"/>
          <w:lang w:eastAsia="zh-CN"/>
        </w:rPr>
      </w:pPr>
      <w:r>
        <w:rPr>
          <w:rFonts w:hint="eastAsia" w:ascii="仿宋_GB2312" w:hAnsi="仿宋_GB2312" w:eastAsia="仿宋_GB2312"/>
          <w:sz w:val="32"/>
          <w:szCs w:val="32"/>
        </w:rPr>
        <w:t>本项目绩效自评得分</w:t>
      </w:r>
      <w:r>
        <w:rPr>
          <w:rFonts w:ascii="仿宋_GB2312" w:hAnsi="仿宋_GB2312" w:cs="仿宋_GB2312" w:eastAsia="仿宋_GB2312"/>
          <w:sz w:val="32"/>
        </w:rPr>
        <w:t>98.95</w:t>
      </w:r>
      <w:r>
        <w:rPr>
          <w:rFonts w:ascii="仿宋_GB2312" w:hAnsi="仿宋_GB2312" w:cs="仿宋_GB2312" w:eastAsia="仿宋_GB2312"/>
          <w:sz w:val="32"/>
        </w:rPr>
        <w:t>分，等级为</w:t>
      </w:r>
      <w:r>
        <w:rPr>
          <w:rFonts w:ascii="仿宋_GB2312" w:hAnsi="仿宋_GB2312" w:cs="仿宋_GB2312" w:eastAsia="仿宋_GB2312"/>
          <w:sz w:val="32"/>
        </w:rPr>
        <w:t>A</w:t>
      </w:r>
      <w:r>
        <w:rPr>
          <w:rFonts w:hint="eastAsia" w:ascii="仿宋_GB2312" w:hAnsi="仿宋_GB2312" w:eastAsia="仿宋_GB2312"/>
          <w:sz w:val="32"/>
          <w:szCs w:val="32"/>
          <w:lang w:eastAsia="zh-CN"/>
        </w:rPr>
        <w:t>。</w:t>
      </w:r>
    </w:p>
    <w:p>
      <w:pPr>
        <w:numPr>
          <w:ilvl w:val="0"/>
          <w:numId w:val="1"/>
        </w:numPr>
        <w:spacing w:line="240" w:lineRule="auto"/>
        <w:ind w:left="0" w:firstLine="0" w:firstLineChars="0"/>
        <w:rPr>
          <w:rFonts w:ascii="仿宋" w:hAnsi="仿宋" w:eastAsia="仿宋"/>
          <w:b/>
          <w:sz w:val="32"/>
          <w:szCs w:val="32"/>
        </w:rPr>
      </w:pPr>
      <w:r>
        <w:rPr>
          <w:rFonts w:hint="eastAsia" w:ascii="仿宋" w:hAnsi="仿宋" w:eastAsia="仿宋"/>
          <w:b/>
          <w:sz w:val="32"/>
          <w:szCs w:val="32"/>
        </w:rPr>
        <w:t>存在</w:t>
      </w:r>
      <w:r>
        <w:rPr>
          <w:rFonts w:hint="eastAsia" w:ascii="仿宋" w:hAnsi="仿宋" w:eastAsia="仿宋"/>
          <w:b/>
          <w:sz w:val="32"/>
          <w:szCs w:val="32"/>
          <w:lang w:val="en-US" w:eastAsia="zh-CN"/>
        </w:rPr>
        <w:t>问题</w:t>
      </w:r>
    </w:p>
    <w:p>
      <w:pPr>
        <w:numPr>
          <w:ilvl w:val="0"/>
          <w:numId w:val="4"/>
        </w:numPr>
        <w:spacing w:line="240" w:lineRule="auto"/>
        <w:ind w:left="240" w:leftChars="0" w:firstLine="0" w:firstLineChars="0"/>
        <w:rPr>
          <w:rFonts w:ascii="仿宋" w:hAnsi="仿宋" w:eastAsia="仿宋"/>
          <w:b w:val="0"/>
          <w:bCs/>
          <w:sz w:val="32"/>
          <w:szCs w:val="32"/>
        </w:rPr>
      </w:pPr>
      <w:r>
        <w:rPr>
          <w:rFonts w:hint="eastAsia" w:ascii="仿宋" w:hAnsi="仿宋" w:eastAsia="仿宋"/>
          <w:b w:val="0"/>
          <w:bCs/>
          <w:sz w:val="32"/>
          <w:szCs w:val="32"/>
          <w:lang w:val="en-US" w:eastAsia="zh-CN"/>
        </w:rPr>
        <w:t>项目立项、实施存在问题。</w:t>
      </w:r>
    </w:p>
    <w:p>
      <w:pPr>
        <w:numPr>
          <w:ilvl w:val="0"/>
          <w:numId w:val="4"/>
        </w:numPr>
        <w:spacing w:line="240" w:lineRule="auto"/>
        <w:ind w:left="240" w:leftChars="0" w:firstLine="0" w:firstLineChars="0"/>
        <w:rPr>
          <w:rFonts w:ascii="仿宋" w:hAnsi="仿宋" w:eastAsia="仿宋"/>
          <w:b w:val="0"/>
          <w:bCs/>
          <w:sz w:val="32"/>
          <w:szCs w:val="32"/>
        </w:rPr>
      </w:pPr>
      <w:r>
        <w:rPr>
          <w:rFonts w:hint="eastAsia" w:ascii="仿宋" w:hAnsi="仿宋" w:eastAsia="仿宋"/>
          <w:b w:val="0"/>
          <w:bCs/>
          <w:sz w:val="32"/>
          <w:szCs w:val="32"/>
          <w:lang w:val="en-US" w:eastAsia="zh-CN"/>
        </w:rPr>
        <w:t>资金管理使用存在问题</w:t>
      </w:r>
    </w:p>
    <w:p>
      <w:pPr>
        <w:spacing w:line="240" w:lineRule="auto"/>
        <w:ind w:left="420" w:firstLine="420" w:firstLineChars="0"/>
        <w:rPr>
          <w:rFonts w:ascii="仿宋" w:hAnsi="仿宋" w:eastAsia="仿宋"/>
          <w:b/>
          <w:sz w:val="32"/>
          <w:szCs w:val="32"/>
        </w:rPr>
      </w:pPr>
    </w:p>
    <w:p>
      <w:pPr>
        <w:spacing w:line="240" w:lineRule="auto"/>
        <w:ind w:firstLine="0" w:firstLineChars="0"/>
        <w:rPr>
          <w:rFonts w:hint="eastAsia" w:ascii="仿宋" w:hAnsi="仿宋" w:eastAsia="仿宋"/>
          <w:b/>
          <w:sz w:val="32"/>
          <w:szCs w:val="32"/>
          <w:lang w:val="en-US" w:eastAsia="zh-CN"/>
        </w:rPr>
      </w:pPr>
      <w:r>
        <w:rPr>
          <w:rFonts w:hint="eastAsia" w:ascii="仿宋" w:hAnsi="仿宋" w:eastAsia="仿宋"/>
          <w:b/>
          <w:sz w:val="32"/>
          <w:szCs w:val="32"/>
        </w:rPr>
        <w:t>五、其他需要说明的</w:t>
      </w:r>
      <w:r>
        <w:rPr>
          <w:rFonts w:hint="eastAsia" w:ascii="仿宋" w:hAnsi="仿宋" w:eastAsia="仿宋"/>
          <w:b/>
          <w:sz w:val="32"/>
          <w:szCs w:val="32"/>
          <w:lang w:val="en-US" w:eastAsia="zh-CN"/>
        </w:rPr>
        <w:t>问题</w:t>
      </w:r>
    </w:p>
    <w:p>
      <w:pPr>
        <w:spacing w:before="188" w:line="204" w:lineRule="auto"/>
        <w:ind w:firstLine="577"/>
        <w:rPr>
          <w:rFonts w:ascii="仿宋" w:hAnsi="仿宋" w:eastAsia="仿宋" w:cs="仿宋"/>
          <w:sz w:val="30"/>
          <w:szCs w:val="30"/>
        </w:rPr>
      </w:pPr>
      <w:r>
        <w:rPr>
          <w:rFonts w:ascii="仿宋" w:hAnsi="仿宋" w:eastAsia="仿宋" w:cs="仿宋"/>
          <w:sz w:val="30"/>
          <w:szCs w:val="30"/>
        </w:rPr>
        <w:t>（一）后续工作计划。</w:t>
      </w:r>
    </w:p>
    <w:p>
      <w:pPr>
        <w:keepNext w:val="0"/>
        <w:keepLines w:val="0"/>
        <w:widowControl/>
        <w:suppressLineNumbers w:val="0"/>
        <w:jc w:val="left"/>
        <w:rPr>
          <w:rFonts w:ascii="仿宋" w:hAnsi="仿宋" w:eastAsia="仿宋" w:cs="仿宋"/>
          <w:sz w:val="30"/>
          <w:szCs w:val="30"/>
        </w:rPr>
      </w:pPr>
      <w:r>
        <w:rPr>
          <w:rFonts w:hint="default" w:ascii="仿宋" w:hAnsi="仿宋" w:eastAsia="仿宋" w:cs="仿宋"/>
          <w:spacing w:val="1"/>
          <w:sz w:val="30"/>
          <w:szCs w:val="30"/>
        </w:rPr>
        <w:t>1、本项目为延续性项目，后续会继续做好2023年度项目资金预算、绩效目标申报、监控及评价工作。进一步优化绩效目标任务指标设置，使绩效目标更加合理，发挥指标对业务工作的正向激励作用。2、2021年度因财政国库指标紧张，本项目经费部分未予下达，形成欠款，2022年该部分资金未能结转。我单位将向财政争取结转未下达经费，保障项目资金落实。</w:t>
      </w:r>
    </w:p>
    <w:p>
      <w:pPr>
        <w:spacing w:before="189" w:line="204" w:lineRule="auto"/>
        <w:ind w:firstLine="577"/>
        <w:rPr>
          <w:rFonts w:ascii="仿宋" w:hAnsi="仿宋" w:eastAsia="仿宋" w:cs="仿宋"/>
          <w:spacing w:val="-1"/>
          <w:sz w:val="30"/>
          <w:szCs w:val="30"/>
        </w:rPr>
      </w:pPr>
      <w:r>
        <w:rPr>
          <w:rFonts w:ascii="仿宋" w:hAnsi="仿宋" w:eastAsia="仿宋" w:cs="仿宋"/>
          <w:spacing w:val="-1"/>
          <w:sz w:val="30"/>
          <w:szCs w:val="30"/>
        </w:rPr>
        <w:t>（二）措施及办法。</w:t>
      </w:r>
    </w:p>
    <w:p>
      <w:pPr>
        <w:spacing w:line="620" w:lineRule="exact"/>
        <w:ind w:firstLine="880"/>
        <w:jc w:val="center"/>
        <w:rPr>
          <w:rFonts w:ascii="方正小标宋简体" w:eastAsia="方正小标宋简体"/>
          <w:sz w:val="44"/>
          <w:szCs w:val="44"/>
        </w:rPr>
      </w:pPr>
    </w:p>
    <w:p>
      <w:pPr>
        <w:spacing w:line="620" w:lineRule="exact"/>
        <w:ind w:left="590" w:firstLine="643"/>
        <w:rPr>
          <w:rFonts w:ascii="仿宋" w:hAnsi="仿宋" w:eastAsia="仿宋"/>
          <w:b/>
          <w:sz w:val="32"/>
          <w:szCs w:val="32"/>
        </w:rPr>
      </w:pPr>
    </w:p>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p>
  </w:endnote>
  <w:endnote w:type="continuationSeparator" w:id="1">
    <w:p>
      <w:pPr>
        <w:spacing w:line="240" w:lineRule="auto"/>
        <w:ind w:firstLine="48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roma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p>
  </w:footnote>
  <w:footnote w:type="continuationSeparator" w:id="1">
    <w:p>
      <w:pPr>
        <w:spacing w:line="360" w:lineRule="auto"/>
        <w:ind w:firstLine="48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4BB1F1"/>
    <w:multiLevelType w:val="multilevel"/>
    <w:tmpl w:val="994BB1F1"/>
    <w:lvl w:ilvl="0" w:tentative="0">
      <w:start w:val="1"/>
      <w:numFmt w:val="japaneseCounting"/>
      <w:lvlText w:val="%1、"/>
      <w:lvlJc w:val="left"/>
      <w:pPr>
        <w:ind w:left="1310" w:hanging="720"/>
      </w:pPr>
      <w:rPr>
        <w:rFonts w:hint="default"/>
      </w:rPr>
    </w:lvl>
    <w:lvl w:ilvl="1" w:tentative="0">
      <w:start w:val="1"/>
      <w:numFmt w:val="lowerLetter"/>
      <w:lvlText w:val="%2)"/>
      <w:lvlJc w:val="left"/>
      <w:pPr>
        <w:ind w:left="1430" w:hanging="420"/>
      </w:pPr>
    </w:lvl>
    <w:lvl w:ilvl="2" w:tentative="0">
      <w:start w:val="1"/>
      <w:numFmt w:val="lowerRoman"/>
      <w:lvlText w:val="%3."/>
      <w:lvlJc w:val="right"/>
      <w:pPr>
        <w:ind w:left="1850" w:hanging="420"/>
      </w:pPr>
    </w:lvl>
    <w:lvl w:ilvl="3" w:tentative="0">
      <w:start w:val="1"/>
      <w:numFmt w:val="decimal"/>
      <w:lvlText w:val="%4."/>
      <w:lvlJc w:val="left"/>
      <w:pPr>
        <w:ind w:left="2270" w:hanging="420"/>
      </w:pPr>
    </w:lvl>
    <w:lvl w:ilvl="4" w:tentative="0">
      <w:start w:val="1"/>
      <w:numFmt w:val="lowerLetter"/>
      <w:lvlText w:val="%5)"/>
      <w:lvlJc w:val="left"/>
      <w:pPr>
        <w:ind w:left="2690" w:hanging="420"/>
      </w:pPr>
    </w:lvl>
    <w:lvl w:ilvl="5" w:tentative="0">
      <w:start w:val="1"/>
      <w:numFmt w:val="lowerRoman"/>
      <w:lvlText w:val="%6."/>
      <w:lvlJc w:val="right"/>
      <w:pPr>
        <w:ind w:left="3110" w:hanging="420"/>
      </w:pPr>
    </w:lvl>
    <w:lvl w:ilvl="6" w:tentative="0">
      <w:start w:val="1"/>
      <w:numFmt w:val="decimal"/>
      <w:lvlText w:val="%7."/>
      <w:lvlJc w:val="left"/>
      <w:pPr>
        <w:ind w:left="3530" w:hanging="420"/>
      </w:pPr>
    </w:lvl>
    <w:lvl w:ilvl="7" w:tentative="0">
      <w:start w:val="1"/>
      <w:numFmt w:val="lowerLetter"/>
      <w:lvlText w:val="%8)"/>
      <w:lvlJc w:val="left"/>
      <w:pPr>
        <w:ind w:left="3950" w:hanging="420"/>
      </w:pPr>
    </w:lvl>
    <w:lvl w:ilvl="8" w:tentative="0">
      <w:start w:val="1"/>
      <w:numFmt w:val="lowerRoman"/>
      <w:lvlText w:val="%9."/>
      <w:lvlJc w:val="right"/>
      <w:pPr>
        <w:ind w:left="4370" w:hanging="420"/>
      </w:pPr>
    </w:lvl>
  </w:abstractNum>
  <w:abstractNum w:abstractNumId="1">
    <w:nsid w:val="ADA24D32"/>
    <w:multiLevelType w:val="singleLevel"/>
    <w:tmpl w:val="ADA24D32"/>
    <w:lvl w:ilvl="0" w:tentative="0">
      <w:start w:val="1"/>
      <w:numFmt w:val="chineseCounting"/>
      <w:suff w:val="nothing"/>
      <w:lvlText w:val="（%1）"/>
      <w:lvlJc w:val="left"/>
      <w:pPr>
        <w:ind w:left="240"/>
      </w:pPr>
      <w:rPr>
        <w:rFonts w:hint="eastAsia"/>
      </w:rPr>
    </w:lvl>
  </w:abstractNum>
  <w:abstractNum w:abstractNumId="2">
    <w:nsid w:val="FBB8592C"/>
    <w:multiLevelType w:val="singleLevel"/>
    <w:tmpl w:val="FBB8592C"/>
    <w:lvl w:ilvl="0" w:tentative="0">
      <w:start w:val="1"/>
      <w:numFmt w:val="chineseCounting"/>
      <w:suff w:val="nothing"/>
      <w:lvlText w:val="（%1）"/>
      <w:lvlJc w:val="left"/>
      <w:rPr>
        <w:rFonts w:hint="eastAsia"/>
      </w:rPr>
    </w:lvl>
  </w:abstractNum>
  <w:abstractNum w:abstractNumId="3">
    <w:nsid w:val="0CF258D6"/>
    <w:multiLevelType w:val="singleLevel"/>
    <w:tmpl w:val="0CF258D6"/>
    <w:lvl w:ilvl="0" w:tentative="0">
      <w:start w:val="2"/>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iMzIzZTYxNzYyMTBiMzNiMDUxODg5NTdjYzRiNTUifQ=="/>
  </w:docVars>
  <w:rsids>
    <w:rsidRoot w:val="2B6F4C9D"/>
    <w:rsid w:val="000A297C"/>
    <w:rsid w:val="004C2775"/>
    <w:rsid w:val="004D77F5"/>
    <w:rsid w:val="00756160"/>
    <w:rsid w:val="00852652"/>
    <w:rsid w:val="00867BA5"/>
    <w:rsid w:val="0096249A"/>
    <w:rsid w:val="00AF50B8"/>
    <w:rsid w:val="00B12946"/>
    <w:rsid w:val="00CA048F"/>
    <w:rsid w:val="00E024D2"/>
    <w:rsid w:val="00E54742"/>
    <w:rsid w:val="01614212"/>
    <w:rsid w:val="026752A9"/>
    <w:rsid w:val="03C2244D"/>
    <w:rsid w:val="049C7DEF"/>
    <w:rsid w:val="04A96372"/>
    <w:rsid w:val="04C2697B"/>
    <w:rsid w:val="05156224"/>
    <w:rsid w:val="069550DB"/>
    <w:rsid w:val="06AB7BA4"/>
    <w:rsid w:val="07CB6A82"/>
    <w:rsid w:val="084D2748"/>
    <w:rsid w:val="0C062F64"/>
    <w:rsid w:val="0F0A7121"/>
    <w:rsid w:val="0F18115A"/>
    <w:rsid w:val="0F4B3357"/>
    <w:rsid w:val="0F6F185A"/>
    <w:rsid w:val="0FDC5FFD"/>
    <w:rsid w:val="136923D4"/>
    <w:rsid w:val="15BB6F18"/>
    <w:rsid w:val="1891657A"/>
    <w:rsid w:val="18ED55F2"/>
    <w:rsid w:val="197864DF"/>
    <w:rsid w:val="19A02C16"/>
    <w:rsid w:val="1A674D68"/>
    <w:rsid w:val="1A821FE7"/>
    <w:rsid w:val="1AC32CC4"/>
    <w:rsid w:val="1B9331E7"/>
    <w:rsid w:val="1E674D08"/>
    <w:rsid w:val="1EAB64DA"/>
    <w:rsid w:val="20347893"/>
    <w:rsid w:val="20752E9C"/>
    <w:rsid w:val="20ED716B"/>
    <w:rsid w:val="21420662"/>
    <w:rsid w:val="2190427C"/>
    <w:rsid w:val="23EF6F51"/>
    <w:rsid w:val="258855E3"/>
    <w:rsid w:val="25EE7947"/>
    <w:rsid w:val="263403FC"/>
    <w:rsid w:val="273E5672"/>
    <w:rsid w:val="288E0795"/>
    <w:rsid w:val="291D29FD"/>
    <w:rsid w:val="2B223F6D"/>
    <w:rsid w:val="2B6F4C9D"/>
    <w:rsid w:val="2C5E2E59"/>
    <w:rsid w:val="2DE23A3A"/>
    <w:rsid w:val="2E8E1287"/>
    <w:rsid w:val="300E3D77"/>
    <w:rsid w:val="30533016"/>
    <w:rsid w:val="30B80E03"/>
    <w:rsid w:val="33255290"/>
    <w:rsid w:val="33D877D8"/>
    <w:rsid w:val="35AE68A5"/>
    <w:rsid w:val="36CD16A7"/>
    <w:rsid w:val="38E64707"/>
    <w:rsid w:val="3A8859B9"/>
    <w:rsid w:val="3DE61665"/>
    <w:rsid w:val="3E1153AE"/>
    <w:rsid w:val="3E516972"/>
    <w:rsid w:val="3EE47779"/>
    <w:rsid w:val="404969DC"/>
    <w:rsid w:val="40B53B29"/>
    <w:rsid w:val="41A437D2"/>
    <w:rsid w:val="43CB6518"/>
    <w:rsid w:val="43D60DED"/>
    <w:rsid w:val="44FE14DD"/>
    <w:rsid w:val="49E56F9C"/>
    <w:rsid w:val="4A926FD7"/>
    <w:rsid w:val="4DD15688"/>
    <w:rsid w:val="4F070E89"/>
    <w:rsid w:val="4F374648"/>
    <w:rsid w:val="4F4451D2"/>
    <w:rsid w:val="51237888"/>
    <w:rsid w:val="51BA42A7"/>
    <w:rsid w:val="520F6E89"/>
    <w:rsid w:val="53203621"/>
    <w:rsid w:val="54DA00D3"/>
    <w:rsid w:val="554E0C20"/>
    <w:rsid w:val="568F07C7"/>
    <w:rsid w:val="57252998"/>
    <w:rsid w:val="59B56326"/>
    <w:rsid w:val="5A0C4685"/>
    <w:rsid w:val="5A553285"/>
    <w:rsid w:val="5AB43B01"/>
    <w:rsid w:val="5D55237F"/>
    <w:rsid w:val="5F12091C"/>
    <w:rsid w:val="5FB20796"/>
    <w:rsid w:val="5FC44E2D"/>
    <w:rsid w:val="5FD626AD"/>
    <w:rsid w:val="604010EC"/>
    <w:rsid w:val="610E05D3"/>
    <w:rsid w:val="62215294"/>
    <w:rsid w:val="65FC618C"/>
    <w:rsid w:val="660310CC"/>
    <w:rsid w:val="66161B6A"/>
    <w:rsid w:val="66984919"/>
    <w:rsid w:val="66F07E69"/>
    <w:rsid w:val="671B478E"/>
    <w:rsid w:val="676F702D"/>
    <w:rsid w:val="6A582252"/>
    <w:rsid w:val="6AD82D16"/>
    <w:rsid w:val="6B464D38"/>
    <w:rsid w:val="6BDF3DCF"/>
    <w:rsid w:val="6C5075F1"/>
    <w:rsid w:val="6C670BB6"/>
    <w:rsid w:val="6DD40FF8"/>
    <w:rsid w:val="71565F3F"/>
    <w:rsid w:val="72502DE7"/>
    <w:rsid w:val="74114A65"/>
    <w:rsid w:val="74DC7A51"/>
    <w:rsid w:val="753554DD"/>
    <w:rsid w:val="75A24B0F"/>
    <w:rsid w:val="76AB03E2"/>
    <w:rsid w:val="76D1210E"/>
    <w:rsid w:val="77AC22DD"/>
    <w:rsid w:val="77B83789"/>
    <w:rsid w:val="78691D8F"/>
    <w:rsid w:val="78F52A46"/>
    <w:rsid w:val="793C6850"/>
    <w:rsid w:val="7ABC43C8"/>
    <w:rsid w:val="7CA67A3C"/>
    <w:rsid w:val="7DAE3E8B"/>
    <w:rsid w:val="7FB6D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宋体" w:hAnsi="宋体" w:eastAsia="宋体" w:cs="Times New Roman"/>
      <w:kern w:val="2"/>
      <w:sz w:val="24"/>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spacing w:line="240" w:lineRule="auto"/>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4">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customStyle="1" w:styleId="7">
    <w:name w:val="页眉 字符"/>
    <w:basedOn w:val="6"/>
    <w:link w:val="3"/>
    <w:qFormat/>
    <w:uiPriority w:val="0"/>
    <w:rPr>
      <w:rFonts w:ascii="宋体" w:hAnsi="宋体"/>
      <w:kern w:val="2"/>
      <w:sz w:val="18"/>
      <w:szCs w:val="18"/>
    </w:rPr>
  </w:style>
  <w:style w:type="character" w:customStyle="1" w:styleId="8">
    <w:name w:val="页脚 字符"/>
    <w:basedOn w:val="6"/>
    <w:link w:val="2"/>
    <w:qFormat/>
    <w:uiPriority w:val="0"/>
    <w:rPr>
      <w:rFonts w:ascii="宋体" w:hAnsi="宋体"/>
      <w:kern w:val="2"/>
      <w:sz w:val="18"/>
      <w:szCs w:val="1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3.xml" Type="http://schemas.openxmlformats.org/officeDocument/2006/relationships/footer"/><Relationship Id="rId11" Target="theme/theme1.xml" Type="http://schemas.openxmlformats.org/officeDocument/2006/relationships/theme"/><Relationship Id="rId12" Target="numbering.xml" Type="http://schemas.openxmlformats.org/officeDocument/2006/relationships/numbering"/><Relationship Id="rId13" Target="fontTable.xml" Type="http://schemas.openxmlformats.org/officeDocument/2006/relationships/fontTable"/><Relationship Id="rId2" Target="settings.xml" Type="http://schemas.openxmlformats.org/officeDocument/2006/relationships/settings"/><Relationship Id="rId3" Target="footnotes.xml" Type="http://schemas.openxmlformats.org/officeDocument/2006/relationships/footnotes"/><Relationship Id="rId4" Target="endnotes.xml" Type="http://schemas.openxmlformats.org/officeDocument/2006/relationships/endnotes"/><Relationship Id="rId5" Target="header1.xml" Type="http://schemas.openxmlformats.org/officeDocument/2006/relationships/header"/><Relationship Id="rId6" Target="header2.xml" Type="http://schemas.openxmlformats.org/officeDocument/2006/relationships/header"/><Relationship Id="rId7" Target="header3.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382</Words>
  <Characters>1382</Characters>
  <Lines>16</Lines>
  <Paragraphs>4</Paragraphs>
  <TotalTime>0</TotalTime>
  <ScaleCrop>false</ScaleCrop>
  <LinksUpToDate>false</LinksUpToDate>
  <CharactersWithSpaces>1395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2021-01-18T15:13:00Z</dcterms:created>
  <dc:creator>Administrator</dc:creator>
  <cp:lastModifiedBy>EDY</cp:lastModifiedBy>
  <dcterms:modified xsi:type="dcterms:W3CDTF">2023-03-15T01:16:55Z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2CF270DEABCC4AC0B2D61ED60F3256AC</vt:lpwstr>
  </property>
</Properties>
</file>